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C0143" w14:textId="3F1958FF" w:rsidR="0009065B" w:rsidRPr="00235F43" w:rsidRDefault="003E2ADE" w:rsidP="003E2ADE">
      <w:pPr>
        <w:spacing w:after="0" w:line="240" w:lineRule="auto"/>
        <w:jc w:val="center"/>
        <w:rPr>
          <w:rFonts w:ascii="Arial" w:hAnsi="Arial" w:cs="Arial"/>
          <w:sz w:val="24"/>
          <w:szCs w:val="24"/>
        </w:rPr>
      </w:pPr>
      <w:r>
        <w:rPr>
          <w:rFonts w:ascii="Arial" w:hAnsi="Arial" w:cs="Arial"/>
          <w:noProof/>
          <w:lang w:eastAsia="en-GB"/>
        </w:rPr>
        <w:drawing>
          <wp:inline distT="0" distB="0" distL="0" distR="0" wp14:anchorId="4A780075" wp14:editId="6C230EDD">
            <wp:extent cx="3276600" cy="3276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LS_Logo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7521" cy="3277521"/>
                    </a:xfrm>
                    <a:prstGeom prst="rect">
                      <a:avLst/>
                    </a:prstGeom>
                  </pic:spPr>
                </pic:pic>
              </a:graphicData>
            </a:graphic>
          </wp:inline>
        </w:drawing>
      </w:r>
    </w:p>
    <w:p w14:paraId="6DFC0144" w14:textId="77777777" w:rsidR="0009065B" w:rsidRPr="00235F43" w:rsidRDefault="0009065B" w:rsidP="00875F3E">
      <w:pPr>
        <w:spacing w:after="0" w:line="240" w:lineRule="auto"/>
        <w:jc w:val="both"/>
        <w:rPr>
          <w:rFonts w:ascii="Arial" w:hAnsi="Arial" w:cs="Arial"/>
          <w:sz w:val="24"/>
          <w:szCs w:val="24"/>
        </w:rPr>
      </w:pPr>
    </w:p>
    <w:p w14:paraId="6DFC0145" w14:textId="77777777" w:rsidR="0009065B" w:rsidRPr="00235F43" w:rsidRDefault="0009065B" w:rsidP="00875F3E">
      <w:pPr>
        <w:spacing w:after="0" w:line="240" w:lineRule="auto"/>
        <w:jc w:val="both"/>
        <w:rPr>
          <w:rFonts w:ascii="Arial" w:hAnsi="Arial" w:cs="Arial"/>
          <w:sz w:val="24"/>
          <w:szCs w:val="24"/>
        </w:rPr>
      </w:pPr>
    </w:p>
    <w:p w14:paraId="6DFC0146" w14:textId="77777777" w:rsidR="0009065B" w:rsidRPr="00235F43" w:rsidRDefault="0009065B" w:rsidP="00875F3E">
      <w:pPr>
        <w:spacing w:after="0" w:line="240" w:lineRule="auto"/>
        <w:jc w:val="both"/>
        <w:rPr>
          <w:rFonts w:ascii="Arial" w:hAnsi="Arial" w:cs="Arial"/>
          <w:sz w:val="24"/>
          <w:szCs w:val="24"/>
        </w:rPr>
      </w:pPr>
    </w:p>
    <w:p w14:paraId="6DFC0147" w14:textId="33C5F631" w:rsidR="0009065B" w:rsidRPr="00235F43" w:rsidRDefault="0009065B" w:rsidP="00071C68">
      <w:pPr>
        <w:tabs>
          <w:tab w:val="left" w:pos="2676"/>
        </w:tabs>
        <w:spacing w:after="0" w:line="240" w:lineRule="auto"/>
        <w:jc w:val="both"/>
        <w:rPr>
          <w:rFonts w:ascii="Arial" w:hAnsi="Arial" w:cs="Arial"/>
          <w:sz w:val="24"/>
          <w:szCs w:val="24"/>
        </w:rPr>
      </w:pPr>
    </w:p>
    <w:p w14:paraId="2C253716" w14:textId="1496759C" w:rsidR="00644837" w:rsidRPr="00235F43" w:rsidRDefault="00175267" w:rsidP="00875F3E">
      <w:pPr>
        <w:pStyle w:val="Heading1"/>
        <w:spacing w:before="120" w:line="240" w:lineRule="auto"/>
        <w:rPr>
          <w:rFonts w:cs="Arial"/>
          <w:b/>
          <w:bCs/>
          <w:sz w:val="40"/>
          <w:szCs w:val="40"/>
          <w:u w:val="none"/>
        </w:rPr>
      </w:pPr>
      <w:r w:rsidRPr="00235F43">
        <w:rPr>
          <w:rFonts w:cs="Arial"/>
          <w:b/>
          <w:bCs/>
          <w:sz w:val="40"/>
          <w:szCs w:val="40"/>
          <w:u w:val="none"/>
        </w:rPr>
        <w:t>RECORDS MANAGEMENT</w:t>
      </w:r>
      <w:r w:rsidR="00644837" w:rsidRPr="00235F43">
        <w:rPr>
          <w:rFonts w:cs="Arial"/>
          <w:b/>
          <w:bCs/>
          <w:sz w:val="40"/>
          <w:szCs w:val="40"/>
          <w:u w:val="none"/>
        </w:rPr>
        <w:t xml:space="preserve"> </w:t>
      </w:r>
      <w:r w:rsidR="00CE0A22" w:rsidRPr="00235F43">
        <w:rPr>
          <w:rFonts w:cs="Arial"/>
          <w:b/>
          <w:bCs/>
          <w:sz w:val="40"/>
          <w:szCs w:val="40"/>
          <w:u w:val="none"/>
        </w:rPr>
        <w:t>PROCEDURE</w:t>
      </w:r>
    </w:p>
    <w:p w14:paraId="32670D48" w14:textId="77777777" w:rsidR="00A507A2" w:rsidRPr="00235F43" w:rsidRDefault="00A507A2" w:rsidP="00A507A2">
      <w:pPr>
        <w:jc w:val="center"/>
        <w:rPr>
          <w:rFonts w:ascii="Arial" w:hAnsi="Arial" w:cs="Arial"/>
        </w:rPr>
      </w:pPr>
    </w:p>
    <w:p w14:paraId="6DFC014B" w14:textId="77777777" w:rsidR="0009065B" w:rsidRPr="00235F43" w:rsidRDefault="0009065B" w:rsidP="00875F3E">
      <w:pPr>
        <w:spacing w:line="240" w:lineRule="auto"/>
        <w:jc w:val="both"/>
        <w:rPr>
          <w:rFonts w:ascii="Arial" w:hAnsi="Arial" w:cs="Arial"/>
          <w:sz w:val="40"/>
          <w:szCs w:val="40"/>
        </w:rPr>
      </w:pPr>
    </w:p>
    <w:p w14:paraId="6DFC014F" w14:textId="5F6D7CF0" w:rsidR="0009065B" w:rsidRPr="00235F43" w:rsidRDefault="0009065B" w:rsidP="00875F3E">
      <w:pPr>
        <w:spacing w:after="0" w:line="240" w:lineRule="auto"/>
        <w:jc w:val="both"/>
        <w:rPr>
          <w:rFonts w:ascii="Arial" w:hAnsi="Arial" w:cs="Arial"/>
          <w:sz w:val="24"/>
          <w:szCs w:val="24"/>
        </w:rPr>
      </w:pPr>
      <w:bookmarkStart w:id="0" w:name="_rmom9bimq30r" w:colFirst="0" w:colLast="0"/>
      <w:bookmarkEnd w:id="0"/>
    </w:p>
    <w:p w14:paraId="065EEFD6" w14:textId="0323A6C2" w:rsidR="001A443B" w:rsidRPr="00235F43" w:rsidRDefault="001A443B" w:rsidP="00875F3E">
      <w:pPr>
        <w:spacing w:after="0" w:line="240" w:lineRule="auto"/>
        <w:jc w:val="both"/>
        <w:rPr>
          <w:rFonts w:ascii="Arial" w:hAnsi="Arial" w:cs="Arial"/>
          <w:sz w:val="24"/>
          <w:szCs w:val="24"/>
        </w:rPr>
      </w:pPr>
    </w:p>
    <w:p w14:paraId="09C114EE" w14:textId="4F4CA7A2" w:rsidR="001A443B" w:rsidRPr="00235F43" w:rsidRDefault="001A443B" w:rsidP="00875F3E">
      <w:pPr>
        <w:spacing w:after="0" w:line="240" w:lineRule="auto"/>
        <w:jc w:val="both"/>
        <w:rPr>
          <w:rFonts w:ascii="Arial" w:hAnsi="Arial" w:cs="Arial"/>
          <w:sz w:val="24"/>
          <w:szCs w:val="24"/>
        </w:rPr>
      </w:pPr>
    </w:p>
    <w:p w14:paraId="4AC7D306" w14:textId="6EF76E49" w:rsidR="001A443B" w:rsidRPr="00235F43" w:rsidRDefault="001A443B" w:rsidP="00875F3E">
      <w:pPr>
        <w:spacing w:after="0" w:line="240" w:lineRule="auto"/>
        <w:jc w:val="both"/>
        <w:rPr>
          <w:rFonts w:ascii="Arial" w:hAnsi="Arial" w:cs="Arial"/>
          <w:sz w:val="24"/>
          <w:szCs w:val="24"/>
        </w:rPr>
      </w:pPr>
    </w:p>
    <w:p w14:paraId="254ECFF2" w14:textId="5B8C4044" w:rsidR="001A443B" w:rsidRPr="00235F43" w:rsidRDefault="001A443B" w:rsidP="00875F3E">
      <w:pPr>
        <w:spacing w:after="0" w:line="240" w:lineRule="auto"/>
        <w:jc w:val="both"/>
        <w:rPr>
          <w:rFonts w:ascii="Arial" w:hAnsi="Arial" w:cs="Arial"/>
          <w:sz w:val="24"/>
          <w:szCs w:val="24"/>
        </w:rPr>
      </w:pPr>
    </w:p>
    <w:p w14:paraId="2E8A6A3D" w14:textId="0F1A7177" w:rsidR="001A443B" w:rsidRPr="00235F43" w:rsidRDefault="001A443B" w:rsidP="00875F3E">
      <w:pPr>
        <w:spacing w:after="0" w:line="240" w:lineRule="auto"/>
        <w:jc w:val="both"/>
        <w:rPr>
          <w:rFonts w:ascii="Arial" w:hAnsi="Arial" w:cs="Arial"/>
          <w:sz w:val="24"/>
          <w:szCs w:val="24"/>
        </w:rPr>
      </w:pPr>
    </w:p>
    <w:p w14:paraId="047FAAC4" w14:textId="30C6CE16" w:rsidR="001A443B" w:rsidRPr="00235F43" w:rsidRDefault="001A443B" w:rsidP="00875F3E">
      <w:pPr>
        <w:spacing w:after="0" w:line="240" w:lineRule="auto"/>
        <w:jc w:val="both"/>
        <w:rPr>
          <w:rFonts w:ascii="Arial" w:hAnsi="Arial" w:cs="Arial"/>
          <w:sz w:val="24"/>
          <w:szCs w:val="24"/>
        </w:rPr>
      </w:pPr>
    </w:p>
    <w:p w14:paraId="55DCF443" w14:textId="1893991E" w:rsidR="001A443B" w:rsidRPr="00235F43" w:rsidRDefault="001A443B" w:rsidP="00875F3E">
      <w:pPr>
        <w:spacing w:after="0" w:line="240" w:lineRule="auto"/>
        <w:jc w:val="both"/>
        <w:rPr>
          <w:rFonts w:ascii="Arial" w:hAnsi="Arial" w:cs="Arial"/>
          <w:sz w:val="24"/>
          <w:szCs w:val="24"/>
        </w:rPr>
      </w:pPr>
    </w:p>
    <w:p w14:paraId="7165C127" w14:textId="67AFEA47" w:rsidR="001A443B" w:rsidRPr="00235F43" w:rsidRDefault="001A443B" w:rsidP="00875F3E">
      <w:pPr>
        <w:spacing w:after="0" w:line="240" w:lineRule="auto"/>
        <w:jc w:val="both"/>
        <w:rPr>
          <w:rFonts w:ascii="Arial" w:hAnsi="Arial" w:cs="Arial"/>
          <w:sz w:val="24"/>
          <w:szCs w:val="24"/>
        </w:rPr>
      </w:pPr>
    </w:p>
    <w:p w14:paraId="62BBA266" w14:textId="5351FF84" w:rsidR="001A443B" w:rsidRPr="00235F43" w:rsidRDefault="001A443B" w:rsidP="00875F3E">
      <w:pPr>
        <w:spacing w:after="0" w:line="240" w:lineRule="auto"/>
        <w:jc w:val="both"/>
        <w:rPr>
          <w:rFonts w:ascii="Arial" w:hAnsi="Arial" w:cs="Arial"/>
          <w:sz w:val="24"/>
          <w:szCs w:val="24"/>
        </w:rPr>
      </w:pPr>
    </w:p>
    <w:p w14:paraId="0BC44A57" w14:textId="0464A7DA" w:rsidR="001A443B" w:rsidRPr="00235F43" w:rsidRDefault="001A443B" w:rsidP="00875F3E">
      <w:pPr>
        <w:spacing w:after="0" w:line="240" w:lineRule="auto"/>
        <w:jc w:val="both"/>
        <w:rPr>
          <w:rFonts w:ascii="Arial" w:hAnsi="Arial" w:cs="Arial"/>
          <w:sz w:val="24"/>
          <w:szCs w:val="24"/>
        </w:rPr>
      </w:pPr>
    </w:p>
    <w:p w14:paraId="24880B2C" w14:textId="12215A93" w:rsidR="001A443B" w:rsidRPr="00235F43" w:rsidRDefault="001A443B" w:rsidP="00875F3E">
      <w:pPr>
        <w:spacing w:after="0" w:line="240" w:lineRule="auto"/>
        <w:jc w:val="both"/>
        <w:rPr>
          <w:rFonts w:ascii="Arial" w:hAnsi="Arial" w:cs="Arial"/>
          <w:sz w:val="24"/>
          <w:szCs w:val="24"/>
        </w:rPr>
      </w:pPr>
    </w:p>
    <w:p w14:paraId="249C66BC" w14:textId="1F1E1004" w:rsidR="001A443B" w:rsidRPr="00235F43" w:rsidRDefault="001A443B" w:rsidP="00875F3E">
      <w:pPr>
        <w:spacing w:after="0" w:line="240" w:lineRule="auto"/>
        <w:jc w:val="both"/>
        <w:rPr>
          <w:rFonts w:ascii="Arial" w:hAnsi="Arial" w:cs="Arial"/>
          <w:sz w:val="24"/>
          <w:szCs w:val="24"/>
        </w:rPr>
      </w:pPr>
    </w:p>
    <w:p w14:paraId="5F593B7F" w14:textId="7D4C735D" w:rsidR="001A443B" w:rsidRPr="00235F43" w:rsidRDefault="001A443B" w:rsidP="00875F3E">
      <w:pPr>
        <w:spacing w:after="0" w:line="240" w:lineRule="auto"/>
        <w:jc w:val="both"/>
        <w:rPr>
          <w:rFonts w:ascii="Arial" w:hAnsi="Arial" w:cs="Arial"/>
          <w:sz w:val="24"/>
          <w:szCs w:val="24"/>
        </w:rPr>
      </w:pPr>
    </w:p>
    <w:p w14:paraId="78F2BD21" w14:textId="134E8F0E" w:rsidR="001A443B" w:rsidRPr="00235F43" w:rsidRDefault="001A443B" w:rsidP="00875F3E">
      <w:pPr>
        <w:spacing w:after="0" w:line="240" w:lineRule="auto"/>
        <w:jc w:val="both"/>
        <w:rPr>
          <w:rFonts w:ascii="Arial" w:hAnsi="Arial" w:cs="Arial"/>
          <w:sz w:val="24"/>
          <w:szCs w:val="24"/>
        </w:rPr>
      </w:pPr>
    </w:p>
    <w:p w14:paraId="47D2CD80" w14:textId="77777777" w:rsidR="001A443B" w:rsidRPr="00235F43" w:rsidRDefault="001A443B" w:rsidP="00875F3E">
      <w:pPr>
        <w:spacing w:after="0" w:line="240" w:lineRule="auto"/>
        <w:jc w:val="both"/>
        <w:rPr>
          <w:rFonts w:ascii="Arial" w:hAnsi="Arial" w:cs="Arial"/>
          <w:sz w:val="24"/>
          <w:szCs w:val="24"/>
        </w:rPr>
      </w:pPr>
    </w:p>
    <w:p w14:paraId="6DFC0150" w14:textId="77777777" w:rsidR="0009065B" w:rsidRPr="00235F43" w:rsidRDefault="0009065B" w:rsidP="00875F3E">
      <w:pPr>
        <w:spacing w:after="0" w:line="240" w:lineRule="auto"/>
        <w:jc w:val="both"/>
        <w:rPr>
          <w:rFonts w:ascii="Arial" w:hAnsi="Arial" w:cs="Arial"/>
          <w:sz w:val="24"/>
          <w:szCs w:val="24"/>
        </w:rPr>
      </w:pPr>
    </w:p>
    <w:p w14:paraId="6DFC0151" w14:textId="77777777" w:rsidR="0009065B" w:rsidRPr="00235F43" w:rsidRDefault="0009065B" w:rsidP="00875F3E">
      <w:pPr>
        <w:spacing w:after="0" w:line="240" w:lineRule="auto"/>
        <w:jc w:val="both"/>
        <w:rPr>
          <w:rFonts w:ascii="Arial" w:hAnsi="Arial" w:cs="Arial"/>
          <w:sz w:val="24"/>
          <w:szCs w:val="24"/>
        </w:rPr>
      </w:pPr>
    </w:p>
    <w:p w14:paraId="60B68F92" w14:textId="56AEBEBC" w:rsidR="006B43AD" w:rsidRPr="00235F43" w:rsidRDefault="006B43AD" w:rsidP="00875F3E">
      <w:pPr>
        <w:pStyle w:val="Normal1"/>
        <w:jc w:val="both"/>
        <w:rPr>
          <w:rFonts w:ascii="Arial" w:hAnsi="Arial" w:cs="Arial"/>
          <w:sz w:val="24"/>
          <w:szCs w:val="24"/>
          <w:lang w:val="en-GB"/>
        </w:rPr>
      </w:pPr>
    </w:p>
    <w:p w14:paraId="2331A9C9" w14:textId="77777777" w:rsidR="00831E5F" w:rsidRPr="000117DB" w:rsidRDefault="00831E5F" w:rsidP="00831E5F">
      <w:pPr>
        <w:pStyle w:val="ListParagraph"/>
        <w:spacing w:line="278" w:lineRule="auto"/>
        <w:jc w:val="center"/>
        <w:rPr>
          <w:b/>
          <w:bCs/>
          <w:sz w:val="32"/>
          <w:szCs w:val="32"/>
        </w:rPr>
      </w:pPr>
      <w:r w:rsidRPr="000117DB">
        <w:rPr>
          <w:b/>
          <w:bCs/>
          <w:sz w:val="32"/>
          <w:szCs w:val="32"/>
        </w:rPr>
        <w:lastRenderedPageBreak/>
        <w:t>De La Salle Mission Statement</w:t>
      </w:r>
      <w:r>
        <w:rPr>
          <w:b/>
          <w:bCs/>
          <w:sz w:val="32"/>
          <w:szCs w:val="32"/>
        </w:rPr>
        <w:t xml:space="preserve"> </w:t>
      </w:r>
    </w:p>
    <w:p w14:paraId="434B5385" w14:textId="77777777" w:rsidR="00831E5F" w:rsidRPr="00831E5F" w:rsidRDefault="00831E5F" w:rsidP="00831E5F">
      <w:pPr>
        <w:jc w:val="center"/>
        <w:rPr>
          <w:rFonts w:ascii="Arial" w:hAnsi="Arial" w:cs="Arial"/>
        </w:rPr>
      </w:pPr>
      <w:r w:rsidRPr="00831E5F">
        <w:rPr>
          <w:rFonts w:ascii="Arial" w:hAnsi="Arial" w:cs="Arial"/>
        </w:rPr>
        <w:t>“</w:t>
      </w:r>
      <w:r w:rsidRPr="00831E5F">
        <w:rPr>
          <w:rFonts w:ascii="Arial" w:hAnsi="Arial" w:cs="Arial"/>
          <w:b/>
          <w:bCs/>
          <w:i/>
          <w:iCs/>
        </w:rPr>
        <w:t>You can perform miracles by touching the hearts of those entrusted to your care</w:t>
      </w:r>
      <w:r w:rsidRPr="00831E5F">
        <w:rPr>
          <w:rFonts w:ascii="Arial" w:hAnsi="Arial" w:cs="Arial"/>
        </w:rPr>
        <w:t>.”</w:t>
      </w:r>
    </w:p>
    <w:p w14:paraId="3BCFE471" w14:textId="77777777" w:rsidR="00831E5F" w:rsidRPr="00831E5F" w:rsidRDefault="00831E5F" w:rsidP="00831E5F">
      <w:pPr>
        <w:rPr>
          <w:rFonts w:ascii="Arial" w:hAnsi="Arial" w:cs="Arial"/>
        </w:rPr>
      </w:pPr>
      <w:r w:rsidRPr="00831E5F">
        <w:rPr>
          <w:rFonts w:ascii="Arial" w:hAnsi="Arial" w:cs="Arial"/>
        </w:rPr>
        <w:t>We are a Catholic community of staff, governors, students, Brothers and families enriched by our Lasallian heritage, traditions and values. Our mission is to work with all in our family community to:</w:t>
      </w:r>
    </w:p>
    <w:p w14:paraId="317B95B3" w14:textId="77777777" w:rsidR="00831E5F" w:rsidRPr="00831E5F" w:rsidRDefault="00831E5F" w:rsidP="00831E5F">
      <w:pPr>
        <w:pStyle w:val="ListParagraph"/>
        <w:numPr>
          <w:ilvl w:val="0"/>
          <w:numId w:val="48"/>
        </w:numPr>
        <w:spacing w:line="278" w:lineRule="auto"/>
        <w:rPr>
          <w:rFonts w:ascii="Arial" w:hAnsi="Arial" w:cs="Arial"/>
        </w:rPr>
      </w:pPr>
      <w:r w:rsidRPr="00831E5F">
        <w:rPr>
          <w:rFonts w:ascii="Arial" w:hAnsi="Arial" w:cs="Arial"/>
        </w:rPr>
        <w:t>See each person in our community as an individual with their own talents, needs, hopes, dreams and aspirations</w:t>
      </w:r>
    </w:p>
    <w:p w14:paraId="6D2AB4EA" w14:textId="77777777" w:rsidR="00831E5F" w:rsidRPr="00831E5F" w:rsidRDefault="00831E5F" w:rsidP="00831E5F">
      <w:pPr>
        <w:pStyle w:val="ListParagraph"/>
        <w:numPr>
          <w:ilvl w:val="0"/>
          <w:numId w:val="48"/>
        </w:numPr>
        <w:spacing w:line="278" w:lineRule="auto"/>
        <w:rPr>
          <w:rFonts w:ascii="Arial" w:hAnsi="Arial" w:cs="Arial"/>
        </w:rPr>
      </w:pPr>
      <w:r w:rsidRPr="00831E5F">
        <w:rPr>
          <w:rFonts w:ascii="Arial" w:hAnsi="Arial" w:cs="Arial"/>
        </w:rPr>
        <w:t xml:space="preserve">Provide a holistic education that challenges each of us to achieve our potential and become the person God intended us to </w:t>
      </w:r>
      <w:proofErr w:type="gramStart"/>
      <w:r w:rsidRPr="00831E5F">
        <w:rPr>
          <w:rFonts w:ascii="Arial" w:hAnsi="Arial" w:cs="Arial"/>
        </w:rPr>
        <w:t>be:</w:t>
      </w:r>
      <w:proofErr w:type="gramEnd"/>
      <w:r w:rsidRPr="00831E5F">
        <w:rPr>
          <w:rFonts w:ascii="Arial" w:hAnsi="Arial" w:cs="Arial"/>
        </w:rPr>
        <w:t xml:space="preserve"> spiritually, morally, academically, physically and socially</w:t>
      </w:r>
    </w:p>
    <w:p w14:paraId="1A6B5A63" w14:textId="77777777" w:rsidR="00831E5F" w:rsidRPr="00831E5F" w:rsidRDefault="00831E5F" w:rsidP="00831E5F">
      <w:pPr>
        <w:pStyle w:val="ListParagraph"/>
        <w:numPr>
          <w:ilvl w:val="0"/>
          <w:numId w:val="48"/>
        </w:numPr>
        <w:spacing w:line="278" w:lineRule="auto"/>
        <w:rPr>
          <w:rFonts w:ascii="Arial" w:hAnsi="Arial" w:cs="Arial"/>
        </w:rPr>
      </w:pPr>
      <w:r w:rsidRPr="00831E5F">
        <w:rPr>
          <w:rFonts w:ascii="Arial" w:hAnsi="Arial" w:cs="Arial"/>
        </w:rPr>
        <w:t>Walk side by side with our students to help them grow into confident, independent, kind, respectful and tolerant adults, with a strong sense of social responsibility, ready to make a valuable contribution to the world of tomorrow</w:t>
      </w:r>
    </w:p>
    <w:p w14:paraId="237758AA" w14:textId="77777777" w:rsidR="00831E5F" w:rsidRPr="00831E5F" w:rsidRDefault="00831E5F" w:rsidP="00831E5F">
      <w:pPr>
        <w:pStyle w:val="ListParagraph"/>
        <w:numPr>
          <w:ilvl w:val="0"/>
          <w:numId w:val="48"/>
        </w:numPr>
        <w:spacing w:line="278" w:lineRule="auto"/>
        <w:rPr>
          <w:rFonts w:ascii="Arial" w:hAnsi="Arial" w:cs="Arial"/>
        </w:rPr>
      </w:pPr>
      <w:r w:rsidRPr="00831E5F">
        <w:rPr>
          <w:rFonts w:ascii="Arial" w:hAnsi="Arial" w:cs="Arial"/>
        </w:rPr>
        <w:t>Create a safe and supportive environment where those of all faiths, and none, can explore, share, discuss and celebrate their spirituality</w:t>
      </w:r>
    </w:p>
    <w:p w14:paraId="4407FC8C" w14:textId="77777777" w:rsidR="00831E5F" w:rsidRDefault="00831E5F" w:rsidP="005C7C78">
      <w:pPr>
        <w:pStyle w:val="Normal1"/>
        <w:spacing w:before="100" w:beforeAutospacing="1" w:after="100" w:afterAutospacing="1" w:line="360" w:lineRule="auto"/>
        <w:contextualSpacing/>
        <w:jc w:val="both"/>
        <w:rPr>
          <w:rFonts w:ascii="Arial" w:hAnsi="Arial" w:cs="Arial"/>
          <w:b/>
          <w:color w:val="auto"/>
          <w:u w:val="single"/>
          <w:lang w:val="en-GB"/>
        </w:rPr>
      </w:pPr>
    </w:p>
    <w:p w14:paraId="4C9FA2B4" w14:textId="77777777" w:rsidR="00831E5F" w:rsidRDefault="00831E5F" w:rsidP="005C7C78">
      <w:pPr>
        <w:pStyle w:val="Normal1"/>
        <w:spacing w:before="100" w:beforeAutospacing="1" w:after="100" w:afterAutospacing="1" w:line="360" w:lineRule="auto"/>
        <w:contextualSpacing/>
        <w:jc w:val="both"/>
        <w:rPr>
          <w:rFonts w:ascii="Arial" w:hAnsi="Arial" w:cs="Arial"/>
          <w:b/>
          <w:color w:val="auto"/>
          <w:u w:val="single"/>
          <w:lang w:val="en-GB"/>
        </w:rPr>
      </w:pPr>
    </w:p>
    <w:p w14:paraId="6DFC015C" w14:textId="01704F52" w:rsidR="0009065B" w:rsidRPr="00160972" w:rsidRDefault="00C96889" w:rsidP="005C7C78">
      <w:pPr>
        <w:pStyle w:val="Normal1"/>
        <w:spacing w:before="100" w:beforeAutospacing="1" w:after="100" w:afterAutospacing="1" w:line="360" w:lineRule="auto"/>
        <w:contextualSpacing/>
        <w:jc w:val="both"/>
        <w:rPr>
          <w:rFonts w:ascii="Arial" w:hAnsi="Arial" w:cs="Arial"/>
          <w:b/>
          <w:color w:val="auto"/>
          <w:u w:val="single"/>
          <w:lang w:val="en-GB"/>
        </w:rPr>
      </w:pPr>
      <w:r>
        <w:rPr>
          <w:rFonts w:ascii="Arial" w:hAnsi="Arial" w:cs="Arial"/>
          <w:b/>
          <w:color w:val="auto"/>
          <w:u w:val="single"/>
          <w:lang w:val="en-GB"/>
        </w:rPr>
        <w:t>Introduction</w:t>
      </w:r>
    </w:p>
    <w:p w14:paraId="5C81F5D9" w14:textId="77777777" w:rsidR="00E93B5B" w:rsidRPr="003B0081" w:rsidRDefault="00E93B5B" w:rsidP="003B0081">
      <w:pPr>
        <w:pStyle w:val="Normal1"/>
        <w:spacing w:before="120" w:after="120" w:line="360" w:lineRule="auto"/>
        <w:ind w:hanging="720"/>
        <w:contextualSpacing/>
        <w:jc w:val="both"/>
        <w:rPr>
          <w:rFonts w:ascii="Arial" w:hAnsi="Arial" w:cs="Arial"/>
          <w:b/>
          <w:color w:val="auto"/>
          <w:u w:val="single"/>
        </w:rPr>
      </w:pPr>
    </w:p>
    <w:p w14:paraId="54604F0B" w14:textId="6A6D3AD9" w:rsidR="003B0081" w:rsidRDefault="003B0081" w:rsidP="003B0081">
      <w:pPr>
        <w:numPr>
          <w:ilvl w:val="0"/>
          <w:numId w:val="42"/>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This is the Records Management Procedure (“Procedure”) of </w:t>
      </w:r>
      <w:r w:rsidR="003E2ADE">
        <w:rPr>
          <w:rFonts w:ascii="Arial" w:eastAsia="Times New Roman" w:hAnsi="Arial" w:cs="Arial"/>
          <w:lang w:eastAsia="en-GB"/>
        </w:rPr>
        <w:t>De La Salle School</w:t>
      </w:r>
      <w:r w:rsidRPr="003B0081">
        <w:rPr>
          <w:rFonts w:ascii="Arial" w:eastAsia="Times New Roman" w:hAnsi="Arial" w:cs="Arial"/>
          <w:lang w:eastAsia="en-GB"/>
        </w:rPr>
        <w:t xml:space="preserve"> (“the Trust” / “we” / “us”). </w:t>
      </w:r>
    </w:p>
    <w:p w14:paraId="01C3AB60" w14:textId="77777777" w:rsidR="003B0081" w:rsidRPr="003B0081" w:rsidRDefault="003B0081" w:rsidP="003B0081">
      <w:pPr>
        <w:spacing w:before="120" w:after="120" w:line="360" w:lineRule="auto"/>
        <w:ind w:left="720"/>
        <w:contextualSpacing/>
        <w:jc w:val="both"/>
        <w:rPr>
          <w:rFonts w:ascii="Arial" w:eastAsia="Times New Roman" w:hAnsi="Arial" w:cs="Arial"/>
          <w:lang w:eastAsia="en-GB"/>
        </w:rPr>
      </w:pPr>
    </w:p>
    <w:p w14:paraId="1A58770A" w14:textId="7F4EAB02" w:rsidR="003B0081" w:rsidRDefault="003B0081" w:rsidP="003B0081">
      <w:pPr>
        <w:numPr>
          <w:ilvl w:val="0"/>
          <w:numId w:val="42"/>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The Trust recognises that effective records management is necessary to support compliance with</w:t>
      </w:r>
      <w:r>
        <w:rPr>
          <w:rFonts w:ascii="Arial" w:eastAsia="Times New Roman" w:hAnsi="Arial" w:cs="Arial"/>
          <w:lang w:eastAsia="en-GB"/>
        </w:rPr>
        <w:t xml:space="preserve"> the</w:t>
      </w:r>
      <w:r w:rsidRPr="003B0081">
        <w:rPr>
          <w:rFonts w:ascii="Arial" w:eastAsia="Times New Roman" w:hAnsi="Arial" w:cs="Arial"/>
          <w:lang w:eastAsia="en-GB"/>
        </w:rPr>
        <w:t xml:space="preserve"> UK GDPR, wider information governance obligations and the efficient operation of the Trust and its schools. This Procedure has therefore been implemented to ensure that records are reviewed, retained and disposed of in a consistent and compliant manner.</w:t>
      </w:r>
    </w:p>
    <w:p w14:paraId="7FC35B49" w14:textId="77777777" w:rsidR="003B0081" w:rsidRPr="003B0081" w:rsidRDefault="003B0081" w:rsidP="003B0081">
      <w:pPr>
        <w:spacing w:before="120" w:after="120" w:line="360" w:lineRule="auto"/>
        <w:contextualSpacing/>
        <w:jc w:val="both"/>
        <w:rPr>
          <w:rFonts w:ascii="Arial" w:eastAsia="Times New Roman" w:hAnsi="Arial" w:cs="Arial"/>
          <w:lang w:eastAsia="en-GB"/>
        </w:rPr>
      </w:pPr>
    </w:p>
    <w:p w14:paraId="4EDB7A9F" w14:textId="77777777" w:rsidR="003B0081" w:rsidRDefault="003B0081" w:rsidP="003B0081">
      <w:pPr>
        <w:numPr>
          <w:ilvl w:val="0"/>
          <w:numId w:val="42"/>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This Procedure establishes the framework which must be followed when reviewing, retaining and disposing of records containing personal information. </w:t>
      </w:r>
    </w:p>
    <w:p w14:paraId="525ED13D" w14:textId="77777777" w:rsidR="003B0081" w:rsidRPr="003B0081" w:rsidRDefault="003B0081" w:rsidP="003B0081">
      <w:pPr>
        <w:spacing w:before="120" w:after="120" w:line="360" w:lineRule="auto"/>
        <w:contextualSpacing/>
        <w:jc w:val="both"/>
        <w:rPr>
          <w:rFonts w:ascii="Arial" w:eastAsia="Times New Roman" w:hAnsi="Arial" w:cs="Arial"/>
          <w:lang w:eastAsia="en-GB"/>
        </w:rPr>
      </w:pPr>
    </w:p>
    <w:p w14:paraId="54FC043F" w14:textId="77777777" w:rsidR="003B0081" w:rsidRDefault="003B0081" w:rsidP="003B0081">
      <w:pPr>
        <w:numPr>
          <w:ilvl w:val="0"/>
          <w:numId w:val="42"/>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This Procedure applies to all staff, schools, departments, contractors and other individuals acting on behalf of the Trust where they create, manage, review or dispose of records. </w:t>
      </w:r>
    </w:p>
    <w:p w14:paraId="7A680A46" w14:textId="77777777" w:rsidR="003B0081" w:rsidRPr="003B0081" w:rsidRDefault="003B0081" w:rsidP="003B0081">
      <w:pPr>
        <w:spacing w:before="120" w:after="120" w:line="360" w:lineRule="auto"/>
        <w:contextualSpacing/>
        <w:jc w:val="both"/>
        <w:rPr>
          <w:rFonts w:ascii="Arial" w:eastAsia="Times New Roman" w:hAnsi="Arial" w:cs="Arial"/>
          <w:lang w:eastAsia="en-GB"/>
        </w:rPr>
      </w:pPr>
    </w:p>
    <w:p w14:paraId="633BC099" w14:textId="77777777" w:rsidR="003B0081" w:rsidRDefault="003B0081" w:rsidP="003B0081">
      <w:pPr>
        <w:numPr>
          <w:ilvl w:val="0"/>
          <w:numId w:val="42"/>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lastRenderedPageBreak/>
        <w:t xml:space="preserve">This Procedure does not form part of any employee’s contract of employment and may be amended at any time. </w:t>
      </w:r>
    </w:p>
    <w:p w14:paraId="2BDE46C6" w14:textId="77777777" w:rsidR="003B0081" w:rsidRPr="003B0081" w:rsidRDefault="003B0081" w:rsidP="003B0081">
      <w:pPr>
        <w:spacing w:before="120" w:after="120" w:line="360" w:lineRule="auto"/>
        <w:contextualSpacing/>
        <w:jc w:val="both"/>
        <w:rPr>
          <w:rFonts w:ascii="Arial" w:eastAsia="Times New Roman" w:hAnsi="Arial" w:cs="Arial"/>
          <w:lang w:eastAsia="en-GB"/>
        </w:rPr>
      </w:pPr>
    </w:p>
    <w:p w14:paraId="06589403" w14:textId="77777777" w:rsidR="003B0081" w:rsidRPr="003B0081" w:rsidRDefault="003B0081" w:rsidP="003B0081">
      <w:pPr>
        <w:numPr>
          <w:ilvl w:val="0"/>
          <w:numId w:val="42"/>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The Procedure will be reviewed and updated in accordance with documented review dates, though the Trust reserves the right to update this Procedure at any time where it is more immediately necessary to do so, for example because of operational changes, court or regulatory decisions, or changes in regulatory guidance. </w:t>
      </w:r>
    </w:p>
    <w:p w14:paraId="0F32F62F" w14:textId="70C06DC9" w:rsidR="003B0081" w:rsidRPr="00C96889" w:rsidRDefault="003B0081" w:rsidP="003B0081">
      <w:pPr>
        <w:spacing w:before="120" w:after="120" w:line="360" w:lineRule="auto"/>
        <w:contextualSpacing/>
        <w:jc w:val="both"/>
        <w:rPr>
          <w:rFonts w:ascii="Arial" w:eastAsia="Times New Roman" w:hAnsi="Arial" w:cs="Arial"/>
          <w:u w:val="single"/>
          <w:lang w:eastAsia="en-GB"/>
        </w:rPr>
      </w:pPr>
    </w:p>
    <w:p w14:paraId="311B1A4E" w14:textId="77777777" w:rsidR="003B0081" w:rsidRPr="00C96889" w:rsidRDefault="003B0081" w:rsidP="003B0081">
      <w:pPr>
        <w:spacing w:before="120" w:after="120" w:line="360" w:lineRule="auto"/>
        <w:contextualSpacing/>
        <w:jc w:val="both"/>
        <w:outlineLvl w:val="0"/>
        <w:rPr>
          <w:rFonts w:ascii="Arial" w:eastAsia="Times New Roman" w:hAnsi="Arial" w:cs="Arial"/>
          <w:b/>
          <w:bCs/>
          <w:kern w:val="36"/>
          <w:u w:val="single"/>
          <w:lang w:eastAsia="en-GB"/>
        </w:rPr>
      </w:pPr>
      <w:r w:rsidRPr="00C96889">
        <w:rPr>
          <w:rFonts w:ascii="Arial" w:eastAsia="Times New Roman" w:hAnsi="Arial" w:cs="Arial"/>
          <w:b/>
          <w:bCs/>
          <w:kern w:val="36"/>
          <w:u w:val="single"/>
          <w:lang w:eastAsia="en-GB"/>
        </w:rPr>
        <w:t>Records Retention</w:t>
      </w:r>
    </w:p>
    <w:p w14:paraId="77CCE2C5" w14:textId="77777777" w:rsidR="003B0081" w:rsidRDefault="003B0081" w:rsidP="003B0081">
      <w:pPr>
        <w:numPr>
          <w:ilvl w:val="0"/>
          <w:numId w:val="43"/>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UK GDPR requires that personal information is not retained for longer than is necessary for the purposes for which it was processed. This is known as the principle of storage limitation. </w:t>
      </w:r>
    </w:p>
    <w:p w14:paraId="55261A67" w14:textId="77777777" w:rsidR="003B0081" w:rsidRPr="003B0081" w:rsidRDefault="003B0081" w:rsidP="003B0081">
      <w:pPr>
        <w:spacing w:before="120" w:after="120" w:line="360" w:lineRule="auto"/>
        <w:ind w:left="720"/>
        <w:contextualSpacing/>
        <w:jc w:val="both"/>
        <w:rPr>
          <w:rFonts w:ascii="Arial" w:eastAsia="Times New Roman" w:hAnsi="Arial" w:cs="Arial"/>
          <w:lang w:eastAsia="en-GB"/>
        </w:rPr>
      </w:pPr>
    </w:p>
    <w:p w14:paraId="0A24A7DD" w14:textId="77777777" w:rsidR="003B0081" w:rsidRDefault="003B0081" w:rsidP="003B0081">
      <w:pPr>
        <w:numPr>
          <w:ilvl w:val="0"/>
          <w:numId w:val="43"/>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The Trust has adopted a Records Retention Schedule (“Retention Schedule”) which sets out how long different categories of records should normally be retained. </w:t>
      </w:r>
    </w:p>
    <w:p w14:paraId="1FF4378F" w14:textId="77777777" w:rsidR="003B0081" w:rsidRDefault="003B0081" w:rsidP="003B0081">
      <w:pPr>
        <w:pStyle w:val="ListParagraph"/>
        <w:rPr>
          <w:rFonts w:ascii="Arial" w:eastAsia="Times New Roman" w:hAnsi="Arial" w:cs="Arial"/>
          <w:lang w:eastAsia="en-GB"/>
        </w:rPr>
      </w:pPr>
    </w:p>
    <w:p w14:paraId="0A8EB64C" w14:textId="77777777" w:rsidR="003B0081" w:rsidRPr="003B0081" w:rsidRDefault="003B0081" w:rsidP="003B0081">
      <w:pPr>
        <w:spacing w:before="120" w:after="120" w:line="360" w:lineRule="auto"/>
        <w:ind w:left="720"/>
        <w:contextualSpacing/>
        <w:jc w:val="both"/>
        <w:rPr>
          <w:rFonts w:ascii="Arial" w:eastAsia="Times New Roman" w:hAnsi="Arial" w:cs="Arial"/>
          <w:lang w:eastAsia="en-GB"/>
        </w:rPr>
      </w:pPr>
    </w:p>
    <w:p w14:paraId="3B488C59" w14:textId="77777777" w:rsidR="003B0081" w:rsidRDefault="003B0081" w:rsidP="003B0081">
      <w:pPr>
        <w:numPr>
          <w:ilvl w:val="0"/>
          <w:numId w:val="43"/>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The Retention Schedule is informed by legal, regulatory and operational requirements, including guidance issued through the IRMS Academies Toolkit. </w:t>
      </w:r>
    </w:p>
    <w:p w14:paraId="78411F89" w14:textId="77777777" w:rsidR="003B0081" w:rsidRPr="003B0081" w:rsidRDefault="003B0081" w:rsidP="003B0081">
      <w:pPr>
        <w:spacing w:before="120" w:after="120" w:line="360" w:lineRule="auto"/>
        <w:ind w:left="720"/>
        <w:contextualSpacing/>
        <w:jc w:val="both"/>
        <w:rPr>
          <w:rFonts w:ascii="Arial" w:eastAsia="Times New Roman" w:hAnsi="Arial" w:cs="Arial"/>
          <w:lang w:eastAsia="en-GB"/>
        </w:rPr>
      </w:pPr>
    </w:p>
    <w:p w14:paraId="693CFB9C" w14:textId="77777777" w:rsidR="003B0081" w:rsidRPr="003B0081" w:rsidRDefault="003B0081" w:rsidP="003B0081">
      <w:pPr>
        <w:numPr>
          <w:ilvl w:val="0"/>
          <w:numId w:val="43"/>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The Retention Schedule is contained within Appendix A. </w:t>
      </w:r>
    </w:p>
    <w:p w14:paraId="638D823C" w14:textId="0069AA8C" w:rsidR="003B0081" w:rsidRPr="003B0081" w:rsidRDefault="003B0081" w:rsidP="003B0081">
      <w:pPr>
        <w:spacing w:before="120" w:after="120" w:line="360" w:lineRule="auto"/>
        <w:contextualSpacing/>
        <w:jc w:val="both"/>
        <w:rPr>
          <w:rFonts w:ascii="Arial" w:eastAsia="Times New Roman" w:hAnsi="Arial" w:cs="Arial"/>
          <w:lang w:eastAsia="en-GB"/>
        </w:rPr>
      </w:pPr>
    </w:p>
    <w:p w14:paraId="46CA2D96" w14:textId="77777777" w:rsidR="003B0081" w:rsidRPr="00C96889" w:rsidRDefault="003B0081" w:rsidP="003B0081">
      <w:pPr>
        <w:spacing w:before="120" w:after="120" w:line="360" w:lineRule="auto"/>
        <w:contextualSpacing/>
        <w:jc w:val="both"/>
        <w:outlineLvl w:val="0"/>
        <w:rPr>
          <w:rFonts w:ascii="Arial" w:eastAsia="Times New Roman" w:hAnsi="Arial" w:cs="Arial"/>
          <w:b/>
          <w:bCs/>
          <w:kern w:val="36"/>
          <w:u w:val="single"/>
          <w:lang w:eastAsia="en-GB"/>
        </w:rPr>
      </w:pPr>
      <w:r w:rsidRPr="00C96889">
        <w:rPr>
          <w:rFonts w:ascii="Arial" w:eastAsia="Times New Roman" w:hAnsi="Arial" w:cs="Arial"/>
          <w:b/>
          <w:bCs/>
          <w:kern w:val="36"/>
          <w:u w:val="single"/>
          <w:lang w:eastAsia="en-GB"/>
        </w:rPr>
        <w:t>Review of Records</w:t>
      </w:r>
    </w:p>
    <w:p w14:paraId="55439BA6" w14:textId="77777777" w:rsidR="003B0081" w:rsidRDefault="003B0081" w:rsidP="003B0081">
      <w:pPr>
        <w:numPr>
          <w:ilvl w:val="0"/>
          <w:numId w:val="44"/>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The Trust and its schools must periodically review records against the Retention Schedule to determine whether continued retention remains necessary. </w:t>
      </w:r>
    </w:p>
    <w:p w14:paraId="109102A8" w14:textId="77777777" w:rsidR="003B0081" w:rsidRPr="003B0081" w:rsidRDefault="003B0081" w:rsidP="003B0081">
      <w:pPr>
        <w:spacing w:before="120" w:after="120" w:line="360" w:lineRule="auto"/>
        <w:ind w:left="720"/>
        <w:contextualSpacing/>
        <w:jc w:val="both"/>
        <w:rPr>
          <w:rFonts w:ascii="Arial" w:eastAsia="Times New Roman" w:hAnsi="Arial" w:cs="Arial"/>
          <w:lang w:eastAsia="en-GB"/>
        </w:rPr>
      </w:pPr>
    </w:p>
    <w:p w14:paraId="1DB70613" w14:textId="066A7446" w:rsidR="003B0081" w:rsidRDefault="003B0081" w:rsidP="003B0081">
      <w:pPr>
        <w:numPr>
          <w:ilvl w:val="0"/>
          <w:numId w:val="44"/>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Reviews will normally be undertaken on an </w:t>
      </w:r>
      <w:r w:rsidRPr="003E2ADE">
        <w:rPr>
          <w:rFonts w:ascii="Arial" w:eastAsia="Times New Roman" w:hAnsi="Arial" w:cs="Arial"/>
          <w:color w:val="000000" w:themeColor="text1"/>
          <w:lang w:eastAsia="en-GB"/>
        </w:rPr>
        <w:t>annual</w:t>
      </w:r>
      <w:r w:rsidRPr="003B0081">
        <w:rPr>
          <w:rFonts w:ascii="Arial" w:eastAsia="Times New Roman" w:hAnsi="Arial" w:cs="Arial"/>
          <w:lang w:eastAsia="en-GB"/>
        </w:rPr>
        <w:t xml:space="preserve"> basis, although more frequent reviews may take place where appropriate. </w:t>
      </w:r>
    </w:p>
    <w:p w14:paraId="6F7AD4A0" w14:textId="77777777" w:rsidR="003B0081" w:rsidRPr="003B0081" w:rsidRDefault="003B0081" w:rsidP="003B0081">
      <w:pPr>
        <w:spacing w:before="120" w:after="120" w:line="360" w:lineRule="auto"/>
        <w:contextualSpacing/>
        <w:jc w:val="both"/>
        <w:rPr>
          <w:rFonts w:ascii="Arial" w:eastAsia="Times New Roman" w:hAnsi="Arial" w:cs="Arial"/>
          <w:lang w:eastAsia="en-GB"/>
        </w:rPr>
      </w:pPr>
    </w:p>
    <w:p w14:paraId="1170C76B" w14:textId="77777777" w:rsidR="003B0081" w:rsidRDefault="003B0081" w:rsidP="003B0081">
      <w:pPr>
        <w:numPr>
          <w:ilvl w:val="0"/>
          <w:numId w:val="44"/>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Responsibility for coordinating records reviews rests with the Data Protection Lead (“DPL”) for each school and the Trust. </w:t>
      </w:r>
    </w:p>
    <w:p w14:paraId="7FCA4911" w14:textId="77777777" w:rsidR="003B0081" w:rsidRPr="003B0081" w:rsidRDefault="003B0081" w:rsidP="003B0081">
      <w:pPr>
        <w:spacing w:before="120" w:after="120" w:line="360" w:lineRule="auto"/>
        <w:contextualSpacing/>
        <w:jc w:val="both"/>
        <w:rPr>
          <w:rFonts w:ascii="Arial" w:eastAsia="Times New Roman" w:hAnsi="Arial" w:cs="Arial"/>
          <w:lang w:eastAsia="en-GB"/>
        </w:rPr>
      </w:pPr>
    </w:p>
    <w:p w14:paraId="2E9F1669" w14:textId="77777777" w:rsidR="003B0081" w:rsidRDefault="003B0081" w:rsidP="003B0081">
      <w:pPr>
        <w:numPr>
          <w:ilvl w:val="0"/>
          <w:numId w:val="44"/>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The review process may be delegated to appropriate staff depending on the nature of the records concerned. </w:t>
      </w:r>
    </w:p>
    <w:p w14:paraId="25E6A441" w14:textId="77777777" w:rsidR="003B0081" w:rsidRPr="003B0081" w:rsidRDefault="003B0081" w:rsidP="003B0081">
      <w:pPr>
        <w:spacing w:before="120" w:after="120" w:line="360" w:lineRule="auto"/>
        <w:contextualSpacing/>
        <w:jc w:val="both"/>
        <w:rPr>
          <w:rFonts w:ascii="Arial" w:eastAsia="Times New Roman" w:hAnsi="Arial" w:cs="Arial"/>
          <w:lang w:eastAsia="en-GB"/>
        </w:rPr>
      </w:pPr>
    </w:p>
    <w:p w14:paraId="282B7903" w14:textId="77777777" w:rsidR="003B0081" w:rsidRDefault="003B0081" w:rsidP="003B0081">
      <w:pPr>
        <w:numPr>
          <w:ilvl w:val="0"/>
          <w:numId w:val="44"/>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During the review process, staff should assess: </w:t>
      </w:r>
    </w:p>
    <w:p w14:paraId="2F258371" w14:textId="77777777" w:rsidR="003B0081" w:rsidRDefault="003B0081" w:rsidP="003B0081">
      <w:pPr>
        <w:pStyle w:val="ListParagraph"/>
        <w:rPr>
          <w:rFonts w:ascii="Arial" w:eastAsia="Times New Roman" w:hAnsi="Arial" w:cs="Arial"/>
          <w:lang w:eastAsia="en-GB"/>
        </w:rPr>
      </w:pPr>
    </w:p>
    <w:p w14:paraId="2A61697C" w14:textId="77777777" w:rsidR="00287C13" w:rsidRDefault="003B0081" w:rsidP="00287C13">
      <w:pPr>
        <w:spacing w:before="120" w:after="120" w:line="360" w:lineRule="auto"/>
        <w:ind w:left="851"/>
        <w:contextualSpacing/>
        <w:rPr>
          <w:rFonts w:ascii="Arial" w:eastAsia="Times New Roman" w:hAnsi="Arial" w:cs="Arial"/>
          <w:lang w:eastAsia="en-GB"/>
        </w:rPr>
      </w:pPr>
      <w:r w:rsidRPr="003B0081">
        <w:rPr>
          <w:rFonts w:ascii="Arial" w:eastAsia="Times New Roman" w:hAnsi="Arial" w:cs="Arial"/>
          <w:lang w:eastAsia="en-GB"/>
        </w:rPr>
        <w:t>15.1</w:t>
      </w:r>
      <w:r w:rsidR="00287C13">
        <w:rPr>
          <w:rFonts w:ascii="Arial" w:eastAsia="Times New Roman" w:hAnsi="Arial" w:cs="Arial"/>
          <w:lang w:eastAsia="en-GB"/>
        </w:rPr>
        <w:tab/>
      </w:r>
      <w:r w:rsidRPr="003B0081">
        <w:rPr>
          <w:rFonts w:ascii="Arial" w:eastAsia="Times New Roman" w:hAnsi="Arial" w:cs="Arial"/>
          <w:lang w:eastAsia="en-GB"/>
        </w:rPr>
        <w:t xml:space="preserve"> the category of record;</w:t>
      </w:r>
      <w:r w:rsidRPr="003B0081">
        <w:rPr>
          <w:rFonts w:ascii="Arial" w:eastAsia="Times New Roman" w:hAnsi="Arial" w:cs="Arial"/>
          <w:lang w:eastAsia="en-GB"/>
        </w:rPr>
        <w:br/>
        <w:t xml:space="preserve">15.2 </w:t>
      </w:r>
      <w:r w:rsidR="00287C13">
        <w:rPr>
          <w:rFonts w:ascii="Arial" w:eastAsia="Times New Roman" w:hAnsi="Arial" w:cs="Arial"/>
          <w:lang w:eastAsia="en-GB"/>
        </w:rPr>
        <w:tab/>
        <w:t xml:space="preserve"> </w:t>
      </w:r>
      <w:r w:rsidRPr="003B0081">
        <w:rPr>
          <w:rFonts w:ascii="Arial" w:eastAsia="Times New Roman" w:hAnsi="Arial" w:cs="Arial"/>
          <w:lang w:eastAsia="en-GB"/>
        </w:rPr>
        <w:t>the applicable retention period;</w:t>
      </w:r>
      <w:r w:rsidRPr="003B0081">
        <w:rPr>
          <w:rFonts w:ascii="Arial" w:eastAsia="Times New Roman" w:hAnsi="Arial" w:cs="Arial"/>
          <w:lang w:eastAsia="en-GB"/>
        </w:rPr>
        <w:br/>
        <w:t>15.3</w:t>
      </w:r>
      <w:r w:rsidR="00287C13">
        <w:rPr>
          <w:rFonts w:ascii="Arial" w:eastAsia="Times New Roman" w:hAnsi="Arial" w:cs="Arial"/>
          <w:lang w:eastAsia="en-GB"/>
        </w:rPr>
        <w:tab/>
      </w:r>
      <w:r w:rsidRPr="003B0081">
        <w:rPr>
          <w:rFonts w:ascii="Arial" w:eastAsia="Times New Roman" w:hAnsi="Arial" w:cs="Arial"/>
          <w:lang w:eastAsia="en-GB"/>
        </w:rPr>
        <w:t xml:space="preserve"> whether the retention period has expired;</w:t>
      </w:r>
      <w:r w:rsidRPr="003B0081">
        <w:rPr>
          <w:rFonts w:ascii="Arial" w:eastAsia="Times New Roman" w:hAnsi="Arial" w:cs="Arial"/>
          <w:lang w:eastAsia="en-GB"/>
        </w:rPr>
        <w:br/>
        <w:t xml:space="preserve">15.4 </w:t>
      </w:r>
      <w:r w:rsidR="00287C13">
        <w:rPr>
          <w:rFonts w:ascii="Arial" w:eastAsia="Times New Roman" w:hAnsi="Arial" w:cs="Arial"/>
          <w:lang w:eastAsia="en-GB"/>
        </w:rPr>
        <w:tab/>
      </w:r>
      <w:r w:rsidRPr="003B0081">
        <w:rPr>
          <w:rFonts w:ascii="Arial" w:eastAsia="Times New Roman" w:hAnsi="Arial" w:cs="Arial"/>
          <w:lang w:eastAsia="en-GB"/>
        </w:rPr>
        <w:t xml:space="preserve">whether there remains any lawful or operational reason to retain the </w:t>
      </w:r>
    </w:p>
    <w:p w14:paraId="26CE2AC7" w14:textId="7542BF02" w:rsidR="003B0081" w:rsidRPr="003B0081" w:rsidRDefault="003B0081" w:rsidP="00287C13">
      <w:pPr>
        <w:spacing w:before="120" w:after="120" w:line="360" w:lineRule="auto"/>
        <w:ind w:left="851" w:firstLine="589"/>
        <w:contextualSpacing/>
        <w:rPr>
          <w:rFonts w:ascii="Arial" w:eastAsia="Times New Roman" w:hAnsi="Arial" w:cs="Arial"/>
          <w:lang w:eastAsia="en-GB"/>
        </w:rPr>
      </w:pPr>
      <w:r w:rsidRPr="003B0081">
        <w:rPr>
          <w:rFonts w:ascii="Arial" w:eastAsia="Times New Roman" w:hAnsi="Arial" w:cs="Arial"/>
          <w:lang w:eastAsia="en-GB"/>
        </w:rPr>
        <w:t>information; and</w:t>
      </w:r>
      <w:r w:rsidRPr="003B0081">
        <w:rPr>
          <w:rFonts w:ascii="Arial" w:eastAsia="Times New Roman" w:hAnsi="Arial" w:cs="Arial"/>
          <w:lang w:eastAsia="en-GB"/>
        </w:rPr>
        <w:br/>
        <w:t xml:space="preserve">15.5 </w:t>
      </w:r>
      <w:r w:rsidR="001A4294">
        <w:rPr>
          <w:rFonts w:ascii="Arial" w:eastAsia="Times New Roman" w:hAnsi="Arial" w:cs="Arial"/>
          <w:lang w:eastAsia="en-GB"/>
        </w:rPr>
        <w:tab/>
      </w:r>
      <w:r w:rsidRPr="003B0081">
        <w:rPr>
          <w:rFonts w:ascii="Arial" w:eastAsia="Times New Roman" w:hAnsi="Arial" w:cs="Arial"/>
          <w:lang w:eastAsia="en-GB"/>
        </w:rPr>
        <w:t>whether the records should be securely disposed of.</w:t>
      </w:r>
    </w:p>
    <w:p w14:paraId="4E4BE118" w14:textId="397CB648" w:rsidR="003B0081" w:rsidRPr="003B0081" w:rsidRDefault="003B0081" w:rsidP="003B0081">
      <w:pPr>
        <w:spacing w:before="120" w:after="120" w:line="360" w:lineRule="auto"/>
        <w:contextualSpacing/>
        <w:jc w:val="both"/>
        <w:rPr>
          <w:rFonts w:ascii="Arial" w:eastAsia="Times New Roman" w:hAnsi="Arial" w:cs="Arial"/>
          <w:lang w:eastAsia="en-GB"/>
        </w:rPr>
      </w:pPr>
    </w:p>
    <w:p w14:paraId="50073687" w14:textId="77777777" w:rsidR="003B0081" w:rsidRPr="00287C13" w:rsidRDefault="003B0081" w:rsidP="003B0081">
      <w:pPr>
        <w:spacing w:before="120" w:after="120" w:line="360" w:lineRule="auto"/>
        <w:contextualSpacing/>
        <w:jc w:val="both"/>
        <w:outlineLvl w:val="0"/>
        <w:rPr>
          <w:rFonts w:ascii="Arial" w:eastAsia="Times New Roman" w:hAnsi="Arial" w:cs="Arial"/>
          <w:b/>
          <w:bCs/>
          <w:kern w:val="36"/>
          <w:u w:val="single"/>
          <w:lang w:eastAsia="en-GB"/>
        </w:rPr>
      </w:pPr>
      <w:r w:rsidRPr="00287C13">
        <w:rPr>
          <w:rFonts w:ascii="Arial" w:eastAsia="Times New Roman" w:hAnsi="Arial" w:cs="Arial"/>
          <w:b/>
          <w:bCs/>
          <w:kern w:val="36"/>
          <w:u w:val="single"/>
          <w:lang w:eastAsia="en-GB"/>
        </w:rPr>
        <w:t>Disposal of Records</w:t>
      </w:r>
    </w:p>
    <w:p w14:paraId="2F20D62B" w14:textId="77777777" w:rsidR="003B0081" w:rsidRPr="003B0081" w:rsidRDefault="003B0081" w:rsidP="003B0081">
      <w:pPr>
        <w:spacing w:before="120" w:after="120" w:line="360" w:lineRule="auto"/>
        <w:contextualSpacing/>
        <w:jc w:val="both"/>
        <w:outlineLvl w:val="0"/>
        <w:rPr>
          <w:rFonts w:ascii="Arial" w:eastAsia="Times New Roman" w:hAnsi="Arial" w:cs="Arial"/>
          <w:b/>
          <w:bCs/>
          <w:kern w:val="36"/>
          <w:lang w:eastAsia="en-GB"/>
        </w:rPr>
      </w:pPr>
    </w:p>
    <w:p w14:paraId="3FC3A698" w14:textId="77777777" w:rsidR="003B0081" w:rsidRDefault="003B0081" w:rsidP="003B0081">
      <w:pPr>
        <w:numPr>
          <w:ilvl w:val="0"/>
          <w:numId w:val="45"/>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Where records are identified as no longer necessary, they must be securely deleted or destroyed. </w:t>
      </w:r>
    </w:p>
    <w:p w14:paraId="33B30BF3" w14:textId="77777777" w:rsidR="003B0081" w:rsidRPr="003B0081" w:rsidRDefault="003B0081" w:rsidP="003B0081">
      <w:pPr>
        <w:spacing w:before="120" w:after="120" w:line="360" w:lineRule="auto"/>
        <w:ind w:left="720"/>
        <w:contextualSpacing/>
        <w:jc w:val="both"/>
        <w:rPr>
          <w:rFonts w:ascii="Arial" w:eastAsia="Times New Roman" w:hAnsi="Arial" w:cs="Arial"/>
          <w:lang w:eastAsia="en-GB"/>
        </w:rPr>
      </w:pPr>
    </w:p>
    <w:p w14:paraId="4FDAEEFB" w14:textId="77777777" w:rsidR="003B0081" w:rsidRDefault="003B0081" w:rsidP="003B0081">
      <w:pPr>
        <w:numPr>
          <w:ilvl w:val="0"/>
          <w:numId w:val="45"/>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Hard copy records must be destroyed by confidential shredding or disposal within approved confidential waste arrangements. </w:t>
      </w:r>
    </w:p>
    <w:p w14:paraId="239BA5EF" w14:textId="77777777" w:rsidR="00287C13" w:rsidRPr="003B0081" w:rsidRDefault="00287C13" w:rsidP="00287C13">
      <w:pPr>
        <w:spacing w:before="120" w:after="120" w:line="360" w:lineRule="auto"/>
        <w:contextualSpacing/>
        <w:jc w:val="both"/>
        <w:rPr>
          <w:rFonts w:ascii="Arial" w:eastAsia="Times New Roman" w:hAnsi="Arial" w:cs="Arial"/>
          <w:lang w:eastAsia="en-GB"/>
        </w:rPr>
      </w:pPr>
    </w:p>
    <w:p w14:paraId="1D0F0441" w14:textId="77777777" w:rsidR="003B0081" w:rsidRDefault="003B0081" w:rsidP="003B0081">
      <w:pPr>
        <w:numPr>
          <w:ilvl w:val="0"/>
          <w:numId w:val="45"/>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Electronic records must be permanently deleted where technically possible. </w:t>
      </w:r>
    </w:p>
    <w:p w14:paraId="47238EAF" w14:textId="77777777" w:rsidR="003B0081" w:rsidRPr="003B0081" w:rsidRDefault="003B0081" w:rsidP="003B0081">
      <w:pPr>
        <w:spacing w:before="120" w:after="120" w:line="360" w:lineRule="auto"/>
        <w:ind w:left="720"/>
        <w:contextualSpacing/>
        <w:jc w:val="both"/>
        <w:rPr>
          <w:rFonts w:ascii="Arial" w:eastAsia="Times New Roman" w:hAnsi="Arial" w:cs="Arial"/>
          <w:lang w:eastAsia="en-GB"/>
        </w:rPr>
      </w:pPr>
    </w:p>
    <w:p w14:paraId="6422E8C2" w14:textId="77777777" w:rsidR="003B0081" w:rsidRDefault="003B0081" w:rsidP="003B0081">
      <w:pPr>
        <w:numPr>
          <w:ilvl w:val="0"/>
          <w:numId w:val="45"/>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Where permanent deletion is not immediately possible for technical reasons, the information must be placed beyond use. </w:t>
      </w:r>
    </w:p>
    <w:p w14:paraId="514B9FE7" w14:textId="77777777" w:rsidR="003B0081" w:rsidRPr="003B0081" w:rsidRDefault="003B0081" w:rsidP="003B0081">
      <w:pPr>
        <w:spacing w:before="120" w:after="120" w:line="360" w:lineRule="auto"/>
        <w:contextualSpacing/>
        <w:jc w:val="both"/>
        <w:rPr>
          <w:rFonts w:ascii="Arial" w:eastAsia="Times New Roman" w:hAnsi="Arial" w:cs="Arial"/>
          <w:lang w:eastAsia="en-GB"/>
        </w:rPr>
      </w:pPr>
    </w:p>
    <w:p w14:paraId="2A484EB1" w14:textId="77777777" w:rsidR="003B0081" w:rsidRDefault="003B0081" w:rsidP="003B0081">
      <w:pPr>
        <w:numPr>
          <w:ilvl w:val="0"/>
          <w:numId w:val="45"/>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Information is considered to be beyond use where the Trust: </w:t>
      </w:r>
    </w:p>
    <w:p w14:paraId="53C70D8D" w14:textId="77777777" w:rsidR="003B0081" w:rsidRPr="003B0081" w:rsidRDefault="003B0081" w:rsidP="003B0081">
      <w:pPr>
        <w:spacing w:before="120" w:after="120" w:line="360" w:lineRule="auto"/>
        <w:contextualSpacing/>
        <w:jc w:val="both"/>
        <w:rPr>
          <w:rFonts w:ascii="Arial" w:eastAsia="Times New Roman" w:hAnsi="Arial" w:cs="Arial"/>
          <w:lang w:eastAsia="en-GB"/>
        </w:rPr>
      </w:pPr>
    </w:p>
    <w:p w14:paraId="32FFAB93" w14:textId="02F4987A" w:rsidR="003B0081" w:rsidRDefault="003B0081" w:rsidP="003B0081">
      <w:pPr>
        <w:spacing w:before="120" w:after="120" w:line="360" w:lineRule="auto"/>
        <w:ind w:left="851"/>
        <w:contextualSpacing/>
        <w:rPr>
          <w:rFonts w:ascii="Arial" w:eastAsia="Times New Roman" w:hAnsi="Arial" w:cs="Arial"/>
          <w:lang w:eastAsia="en-GB"/>
        </w:rPr>
      </w:pPr>
      <w:r w:rsidRPr="003B0081">
        <w:rPr>
          <w:rFonts w:ascii="Arial" w:eastAsia="Times New Roman" w:hAnsi="Arial" w:cs="Arial"/>
          <w:lang w:eastAsia="en-GB"/>
        </w:rPr>
        <w:t xml:space="preserve">20.1 </w:t>
      </w:r>
      <w:r w:rsidR="001A4294">
        <w:rPr>
          <w:rFonts w:ascii="Arial" w:eastAsia="Times New Roman" w:hAnsi="Arial" w:cs="Arial"/>
          <w:lang w:eastAsia="en-GB"/>
        </w:rPr>
        <w:tab/>
      </w:r>
      <w:r w:rsidRPr="003B0081">
        <w:rPr>
          <w:rFonts w:ascii="Arial" w:eastAsia="Times New Roman" w:hAnsi="Arial" w:cs="Arial"/>
          <w:lang w:eastAsia="en-GB"/>
        </w:rPr>
        <w:t>will not use the information to inform decisions relating to individuals;</w:t>
      </w:r>
      <w:r w:rsidRPr="003B0081">
        <w:rPr>
          <w:rFonts w:ascii="Arial" w:eastAsia="Times New Roman" w:hAnsi="Arial" w:cs="Arial"/>
          <w:lang w:eastAsia="en-GB"/>
        </w:rPr>
        <w:br/>
        <w:t xml:space="preserve">20.2 </w:t>
      </w:r>
      <w:r w:rsidR="001A4294">
        <w:rPr>
          <w:rFonts w:ascii="Arial" w:eastAsia="Times New Roman" w:hAnsi="Arial" w:cs="Arial"/>
          <w:lang w:eastAsia="en-GB"/>
        </w:rPr>
        <w:tab/>
      </w:r>
      <w:r w:rsidRPr="003B0081">
        <w:rPr>
          <w:rFonts w:ascii="Arial" w:eastAsia="Times New Roman" w:hAnsi="Arial" w:cs="Arial"/>
          <w:lang w:eastAsia="en-GB"/>
        </w:rPr>
        <w:t>will not provide other organisations with access to the information;</w:t>
      </w:r>
      <w:r w:rsidRPr="003B0081">
        <w:rPr>
          <w:rFonts w:ascii="Arial" w:eastAsia="Times New Roman" w:hAnsi="Arial" w:cs="Arial"/>
          <w:lang w:eastAsia="en-GB"/>
        </w:rPr>
        <w:br/>
        <w:t xml:space="preserve">20.3 </w:t>
      </w:r>
      <w:r w:rsidR="001A4294">
        <w:rPr>
          <w:rFonts w:ascii="Arial" w:eastAsia="Times New Roman" w:hAnsi="Arial" w:cs="Arial"/>
          <w:lang w:eastAsia="en-GB"/>
        </w:rPr>
        <w:tab/>
      </w:r>
      <w:r w:rsidRPr="003B0081">
        <w:rPr>
          <w:rFonts w:ascii="Arial" w:eastAsia="Times New Roman" w:hAnsi="Arial" w:cs="Arial"/>
          <w:lang w:eastAsia="en-GB"/>
        </w:rPr>
        <w:t>applies appropriate technical and organisational security measures; and</w:t>
      </w:r>
      <w:r w:rsidRPr="003B0081">
        <w:rPr>
          <w:rFonts w:ascii="Arial" w:eastAsia="Times New Roman" w:hAnsi="Arial" w:cs="Arial"/>
          <w:lang w:eastAsia="en-GB"/>
        </w:rPr>
        <w:br/>
        <w:t xml:space="preserve">20.4 </w:t>
      </w:r>
      <w:r w:rsidR="001A4294">
        <w:rPr>
          <w:rFonts w:ascii="Arial" w:eastAsia="Times New Roman" w:hAnsi="Arial" w:cs="Arial"/>
          <w:lang w:eastAsia="en-GB"/>
        </w:rPr>
        <w:tab/>
      </w:r>
      <w:r w:rsidRPr="003B0081">
        <w:rPr>
          <w:rFonts w:ascii="Arial" w:eastAsia="Times New Roman" w:hAnsi="Arial" w:cs="Arial"/>
          <w:lang w:eastAsia="en-GB"/>
        </w:rPr>
        <w:t>commits to permanent deletion where this later becomes possible.</w:t>
      </w:r>
    </w:p>
    <w:p w14:paraId="609CCCC6" w14:textId="77777777" w:rsidR="003B0081" w:rsidRPr="003B0081" w:rsidRDefault="003B0081" w:rsidP="003B0081">
      <w:pPr>
        <w:spacing w:before="120" w:after="120" w:line="360" w:lineRule="auto"/>
        <w:contextualSpacing/>
        <w:rPr>
          <w:rFonts w:ascii="Arial" w:eastAsia="Times New Roman" w:hAnsi="Arial" w:cs="Arial"/>
          <w:lang w:eastAsia="en-GB"/>
        </w:rPr>
      </w:pPr>
    </w:p>
    <w:p w14:paraId="156606FD" w14:textId="77777777" w:rsidR="003B0081" w:rsidRPr="003B0081" w:rsidRDefault="003B0081" w:rsidP="003B0081">
      <w:pPr>
        <w:numPr>
          <w:ilvl w:val="0"/>
          <w:numId w:val="46"/>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 xml:space="preserve">Records must not be destroyed where they may be required for ongoing or anticipated litigation, safeguarding matters, complaints, investigations, insurance matters or other regulatory or statutory requirements. </w:t>
      </w:r>
    </w:p>
    <w:p w14:paraId="0626D08F" w14:textId="0F4086B6" w:rsidR="003B0081" w:rsidRPr="003B0081" w:rsidRDefault="003B0081" w:rsidP="003B0081">
      <w:pPr>
        <w:spacing w:before="120" w:after="120" w:line="360" w:lineRule="auto"/>
        <w:contextualSpacing/>
        <w:jc w:val="both"/>
        <w:rPr>
          <w:rFonts w:ascii="Arial" w:eastAsia="Times New Roman" w:hAnsi="Arial" w:cs="Arial"/>
          <w:lang w:eastAsia="en-GB"/>
        </w:rPr>
      </w:pPr>
    </w:p>
    <w:p w14:paraId="1A1BBDB7" w14:textId="77777777" w:rsidR="003B0081" w:rsidRDefault="003B0081" w:rsidP="003B0081">
      <w:pPr>
        <w:spacing w:before="120" w:after="120" w:line="360" w:lineRule="auto"/>
        <w:contextualSpacing/>
        <w:jc w:val="both"/>
        <w:outlineLvl w:val="0"/>
        <w:rPr>
          <w:rFonts w:ascii="Arial" w:eastAsia="Times New Roman" w:hAnsi="Arial" w:cs="Arial"/>
          <w:b/>
          <w:bCs/>
          <w:kern w:val="36"/>
          <w:u w:val="single"/>
          <w:lang w:eastAsia="en-GB"/>
        </w:rPr>
      </w:pPr>
      <w:r w:rsidRPr="001A4294">
        <w:rPr>
          <w:rFonts w:ascii="Arial" w:eastAsia="Times New Roman" w:hAnsi="Arial" w:cs="Arial"/>
          <w:b/>
          <w:bCs/>
          <w:kern w:val="36"/>
          <w:u w:val="single"/>
          <w:lang w:eastAsia="en-GB"/>
        </w:rPr>
        <w:lastRenderedPageBreak/>
        <w:t>Changes To This Procedure</w:t>
      </w:r>
    </w:p>
    <w:p w14:paraId="5F2B112D" w14:textId="77777777" w:rsidR="001A4294" w:rsidRPr="001A4294" w:rsidRDefault="001A4294" w:rsidP="003B0081">
      <w:pPr>
        <w:spacing w:before="120" w:after="120" w:line="360" w:lineRule="auto"/>
        <w:contextualSpacing/>
        <w:jc w:val="both"/>
        <w:outlineLvl w:val="0"/>
        <w:rPr>
          <w:rFonts w:ascii="Arial" w:eastAsia="Times New Roman" w:hAnsi="Arial" w:cs="Arial"/>
          <w:b/>
          <w:bCs/>
          <w:kern w:val="36"/>
          <w:u w:val="single"/>
          <w:lang w:eastAsia="en-GB"/>
        </w:rPr>
      </w:pPr>
    </w:p>
    <w:p w14:paraId="3549DF10" w14:textId="77777777" w:rsidR="003B0081" w:rsidRPr="003B0081" w:rsidRDefault="003B0081" w:rsidP="003B0081">
      <w:pPr>
        <w:numPr>
          <w:ilvl w:val="0"/>
          <w:numId w:val="47"/>
        </w:numPr>
        <w:spacing w:before="120" w:after="120" w:line="360" w:lineRule="auto"/>
        <w:contextualSpacing/>
        <w:jc w:val="both"/>
        <w:rPr>
          <w:rFonts w:ascii="Arial" w:eastAsia="Times New Roman" w:hAnsi="Arial" w:cs="Arial"/>
          <w:lang w:eastAsia="en-GB"/>
        </w:rPr>
      </w:pPr>
      <w:r w:rsidRPr="003B0081">
        <w:rPr>
          <w:rFonts w:ascii="Arial" w:eastAsia="Times New Roman" w:hAnsi="Arial" w:cs="Arial"/>
          <w:lang w:eastAsia="en-GB"/>
        </w:rPr>
        <w:t>The Trust will keep this Procedure under regular review and may amend it from time to time to reflect operational, legal or regulatory changes.</w:t>
      </w:r>
    </w:p>
    <w:p w14:paraId="64C4A929" w14:textId="77777777" w:rsidR="00BB2145" w:rsidRPr="00235F43" w:rsidRDefault="00BB2145" w:rsidP="00B57ED0">
      <w:pPr>
        <w:pStyle w:val="Normal1"/>
        <w:spacing w:after="0" w:line="360" w:lineRule="auto"/>
        <w:contextualSpacing/>
        <w:jc w:val="both"/>
        <w:rPr>
          <w:rFonts w:ascii="Arial" w:hAnsi="Arial" w:cs="Arial"/>
          <w:b/>
          <w:bCs/>
          <w:color w:val="auto"/>
          <w:lang w:val="en-GB"/>
        </w:rPr>
        <w:sectPr w:rsidR="00BB2145" w:rsidRPr="00235F43">
          <w:footerReference w:type="default" r:id="rId12"/>
          <w:pgSz w:w="11906" w:h="16838"/>
          <w:pgMar w:top="1440" w:right="1440" w:bottom="1440" w:left="1440" w:header="708" w:footer="708" w:gutter="0"/>
          <w:cols w:space="708"/>
          <w:docGrid w:linePitch="360"/>
        </w:sectPr>
      </w:pPr>
    </w:p>
    <w:p w14:paraId="475C22DC" w14:textId="1C067CB6" w:rsidR="000127C3" w:rsidRPr="00235F43" w:rsidRDefault="000127C3" w:rsidP="00F640E3">
      <w:pPr>
        <w:jc w:val="center"/>
        <w:rPr>
          <w:rFonts w:ascii="Arial" w:hAnsi="Arial" w:cs="Arial"/>
        </w:rPr>
      </w:pPr>
    </w:p>
    <w:p w14:paraId="34B23474" w14:textId="77777777" w:rsidR="000127C3" w:rsidRPr="00235F43" w:rsidRDefault="000127C3" w:rsidP="000127C3">
      <w:pPr>
        <w:jc w:val="center"/>
        <w:rPr>
          <w:rFonts w:ascii="Arial" w:hAnsi="Arial" w:cs="Arial"/>
          <w:b/>
          <w:bCs/>
          <w:noProof/>
          <w:sz w:val="40"/>
          <w:szCs w:val="40"/>
        </w:rPr>
      </w:pPr>
      <w:r w:rsidRPr="00235F43">
        <w:rPr>
          <w:rFonts w:ascii="Arial" w:hAnsi="Arial" w:cs="Arial"/>
          <w:b/>
          <w:bCs/>
          <w:noProof/>
          <w:sz w:val="40"/>
          <w:szCs w:val="40"/>
        </w:rPr>
        <w:t>APPENDIX A</w:t>
      </w:r>
    </w:p>
    <w:p w14:paraId="33931A83" w14:textId="77777777" w:rsidR="000127C3" w:rsidRPr="00235F43" w:rsidRDefault="000127C3" w:rsidP="000127C3">
      <w:pPr>
        <w:jc w:val="center"/>
        <w:rPr>
          <w:rFonts w:ascii="Arial" w:hAnsi="Arial" w:cs="Arial"/>
          <w:b/>
          <w:bCs/>
          <w:noProof/>
          <w:sz w:val="40"/>
          <w:szCs w:val="40"/>
        </w:rPr>
      </w:pPr>
      <w:r w:rsidRPr="00235F43">
        <w:rPr>
          <w:rFonts w:ascii="Arial" w:hAnsi="Arial" w:cs="Arial"/>
          <w:b/>
          <w:bCs/>
          <w:noProof/>
          <w:sz w:val="40"/>
          <w:szCs w:val="40"/>
        </w:rPr>
        <w:t>RECORDS RETENTION SCHEDULE</w:t>
      </w:r>
    </w:p>
    <w:p w14:paraId="43A89D8D" w14:textId="77777777" w:rsidR="002B2702" w:rsidRPr="00235F43" w:rsidRDefault="002B2702" w:rsidP="00E72FE3">
      <w:pPr>
        <w:rPr>
          <w:rFonts w:ascii="Arial" w:hAnsi="Arial" w:cs="Arial"/>
          <w:b/>
          <w:bCs/>
          <w:sz w:val="32"/>
          <w:szCs w:val="32"/>
        </w:rPr>
      </w:pPr>
    </w:p>
    <w:p w14:paraId="2F901156" w14:textId="3AF8247E" w:rsidR="00A37767" w:rsidRPr="00235F43" w:rsidRDefault="005F4380" w:rsidP="00E72FE3">
      <w:pPr>
        <w:rPr>
          <w:rFonts w:ascii="Arial" w:hAnsi="Arial" w:cs="Arial"/>
          <w:b/>
          <w:bCs/>
          <w:sz w:val="32"/>
          <w:szCs w:val="32"/>
        </w:rPr>
      </w:pPr>
      <w:bookmarkStart w:id="1" w:name="_Hlk218678688"/>
      <w:r w:rsidRPr="00235F43">
        <w:rPr>
          <w:rFonts w:ascii="Arial" w:hAnsi="Arial" w:cs="Arial"/>
          <w:b/>
          <w:bCs/>
          <w:sz w:val="32"/>
          <w:szCs w:val="32"/>
        </w:rPr>
        <w:t>PUPIL RECORDS</w:t>
      </w:r>
    </w:p>
    <w:bookmarkEnd w:id="1"/>
    <w:p w14:paraId="3C8328E0" w14:textId="345E5808" w:rsidR="00E72FE3" w:rsidRPr="00235F43" w:rsidRDefault="00E72FE3" w:rsidP="00E72FE3">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267C5D" w:rsidRPr="00235F43" w14:paraId="7B68E00D" w14:textId="77777777" w:rsidTr="00267C5D">
        <w:tc>
          <w:tcPr>
            <w:tcW w:w="15126" w:type="dxa"/>
            <w:gridSpan w:val="4"/>
            <w:shd w:val="clear" w:color="auto" w:fill="1F3864" w:themeFill="accent1" w:themeFillShade="80"/>
          </w:tcPr>
          <w:p w14:paraId="6312299D" w14:textId="77777777" w:rsidR="00267C5D" w:rsidRPr="00235F43" w:rsidRDefault="00267C5D" w:rsidP="00267C5D">
            <w:pPr>
              <w:rPr>
                <w:rFonts w:ascii="Arial" w:hAnsi="Arial" w:cs="Arial"/>
                <w:b/>
                <w:bCs/>
                <w:sz w:val="24"/>
                <w:szCs w:val="24"/>
              </w:rPr>
            </w:pPr>
            <w:bookmarkStart w:id="2" w:name="_Hlk218676376"/>
            <w:r w:rsidRPr="00235F43">
              <w:rPr>
                <w:rFonts w:ascii="Arial" w:hAnsi="Arial" w:cs="Arial"/>
                <w:b/>
                <w:bCs/>
                <w:sz w:val="24"/>
                <w:szCs w:val="24"/>
              </w:rPr>
              <w:t>Core Pupil Educational Record</w:t>
            </w:r>
          </w:p>
          <w:p w14:paraId="7A49C71F" w14:textId="77777777" w:rsidR="00267C5D" w:rsidRPr="00235F43" w:rsidRDefault="00267C5D" w:rsidP="00FE44A8">
            <w:pPr>
              <w:tabs>
                <w:tab w:val="left" w:pos="1850"/>
              </w:tabs>
              <w:rPr>
                <w:rFonts w:ascii="Arial" w:eastAsia="Times New Roman" w:hAnsi="Arial" w:cs="Arial"/>
                <w:b/>
                <w:bCs/>
                <w:color w:val="0D0D0D"/>
                <w:sz w:val="21"/>
                <w:szCs w:val="21"/>
                <w:lang w:eastAsia="en-GB"/>
              </w:rPr>
            </w:pPr>
          </w:p>
        </w:tc>
      </w:tr>
      <w:tr w:rsidR="00FE44A8" w:rsidRPr="00235F43" w14:paraId="095779A9" w14:textId="264514D5" w:rsidTr="00267C5D">
        <w:tc>
          <w:tcPr>
            <w:tcW w:w="3874" w:type="dxa"/>
            <w:shd w:val="clear" w:color="auto" w:fill="FFC000"/>
          </w:tcPr>
          <w:p w14:paraId="7BDA5203" w14:textId="480C3370" w:rsidR="00FE44A8" w:rsidRPr="00235F43" w:rsidRDefault="00FE44A8" w:rsidP="00E72FE3">
            <w:pPr>
              <w:rPr>
                <w:rFonts w:ascii="Arial" w:hAnsi="Arial" w:cs="Arial"/>
              </w:rPr>
            </w:pPr>
            <w:r w:rsidRPr="00235F43">
              <w:rPr>
                <w:rFonts w:ascii="Arial" w:hAnsi="Arial" w:cs="Arial"/>
                <w:b/>
                <w:bCs/>
              </w:rPr>
              <w:t>Basic file description</w:t>
            </w:r>
          </w:p>
        </w:tc>
        <w:tc>
          <w:tcPr>
            <w:tcW w:w="3562" w:type="dxa"/>
            <w:shd w:val="clear" w:color="auto" w:fill="FFC000"/>
          </w:tcPr>
          <w:p w14:paraId="01892B77" w14:textId="7983D6B0" w:rsidR="00FE44A8" w:rsidRPr="00235F43" w:rsidRDefault="004F1864" w:rsidP="00E72FE3">
            <w:pPr>
              <w:rPr>
                <w:rFonts w:ascii="Arial" w:hAnsi="Arial" w:cs="Arial"/>
              </w:rPr>
            </w:pPr>
            <w:r w:rsidRPr="00235F43">
              <w:rPr>
                <w:rFonts w:ascii="Arial" w:eastAsia="Times New Roman" w:hAnsi="Arial" w:cs="Arial"/>
                <w:b/>
                <w:bCs/>
                <w:color w:val="0D0D0D"/>
                <w:lang w:eastAsia="en-GB"/>
              </w:rPr>
              <w:t>Justification for retention period</w:t>
            </w:r>
          </w:p>
        </w:tc>
        <w:tc>
          <w:tcPr>
            <w:tcW w:w="4128" w:type="dxa"/>
            <w:shd w:val="clear" w:color="auto" w:fill="FFC000"/>
          </w:tcPr>
          <w:p w14:paraId="065516C7" w14:textId="597245E4" w:rsidR="00FE44A8" w:rsidRPr="00235F43" w:rsidRDefault="00FE44A8" w:rsidP="00FE44A8">
            <w:pPr>
              <w:tabs>
                <w:tab w:val="left" w:pos="1850"/>
              </w:tabs>
              <w:rPr>
                <w:rFonts w:ascii="Arial" w:hAnsi="Arial" w:cs="Arial"/>
              </w:rPr>
            </w:pPr>
            <w:r w:rsidRPr="00235F43">
              <w:rPr>
                <w:rFonts w:ascii="Arial" w:eastAsia="Times New Roman" w:hAnsi="Arial" w:cs="Arial"/>
                <w:b/>
                <w:bCs/>
                <w:color w:val="0D0D0D"/>
                <w:lang w:eastAsia="en-GB"/>
              </w:rPr>
              <w:t>Retention Period</w:t>
            </w:r>
            <w:r w:rsidRPr="00235F43">
              <w:rPr>
                <w:rFonts w:ascii="Arial" w:hAnsi="Arial" w:cs="Arial"/>
              </w:rPr>
              <w:tab/>
            </w:r>
          </w:p>
        </w:tc>
        <w:tc>
          <w:tcPr>
            <w:tcW w:w="3562" w:type="dxa"/>
            <w:shd w:val="clear" w:color="auto" w:fill="FFC000"/>
          </w:tcPr>
          <w:p w14:paraId="433CFD01" w14:textId="62B27240" w:rsidR="00FE44A8" w:rsidRPr="00235F43" w:rsidRDefault="00FE44A8" w:rsidP="00FE44A8">
            <w:pPr>
              <w:tabs>
                <w:tab w:val="left" w:pos="1850"/>
              </w:tabs>
              <w:rPr>
                <w:rFonts w:ascii="Arial" w:hAnsi="Arial" w:cs="Arial"/>
              </w:rPr>
            </w:pPr>
            <w:r w:rsidRPr="00235F43">
              <w:rPr>
                <w:rFonts w:ascii="Arial" w:eastAsia="Times New Roman" w:hAnsi="Arial" w:cs="Arial"/>
                <w:b/>
                <w:bCs/>
                <w:color w:val="0D0D0D"/>
                <w:lang w:eastAsia="en-GB"/>
              </w:rPr>
              <w:t>End Action</w:t>
            </w:r>
          </w:p>
        </w:tc>
      </w:tr>
      <w:tr w:rsidR="00FE44A8" w:rsidRPr="00235F43" w14:paraId="517805C6" w14:textId="77777777" w:rsidTr="00FE44A8">
        <w:tc>
          <w:tcPr>
            <w:tcW w:w="3874" w:type="dxa"/>
          </w:tcPr>
          <w:p w14:paraId="25421624" w14:textId="44C93754" w:rsidR="00FE44A8" w:rsidRPr="00235F43" w:rsidRDefault="007C6F05" w:rsidP="00E72FE3">
            <w:pPr>
              <w:rPr>
                <w:rFonts w:ascii="Arial" w:hAnsi="Arial" w:cs="Arial"/>
                <w:b/>
                <w:bCs/>
              </w:rPr>
            </w:pPr>
            <w:r w:rsidRPr="00235F43">
              <w:rPr>
                <w:rFonts w:ascii="Arial" w:hAnsi="Arial" w:cs="Arial"/>
                <w:b/>
                <w:bCs/>
              </w:rPr>
              <w:t xml:space="preserve">Core Pupil Educational Record              </w:t>
            </w:r>
          </w:p>
        </w:tc>
        <w:tc>
          <w:tcPr>
            <w:tcW w:w="3562" w:type="dxa"/>
          </w:tcPr>
          <w:p w14:paraId="735831AD" w14:textId="28A2960A" w:rsidR="00FE44A8" w:rsidRPr="00235F43" w:rsidRDefault="00EB0314" w:rsidP="006A3FDF">
            <w:pPr>
              <w:rPr>
                <w:rFonts w:ascii="Arial" w:eastAsia="Times New Roman" w:hAnsi="Arial" w:cs="Arial"/>
                <w:color w:val="0D0D0D"/>
                <w:lang w:eastAsia="en-GB"/>
              </w:rPr>
            </w:pPr>
            <w:r w:rsidRPr="00235F43">
              <w:rPr>
                <w:rFonts w:ascii="Arial" w:eastAsia="Times New Roman" w:hAnsi="Arial" w:cs="Arial"/>
                <w:color w:val="0D0D0D"/>
                <w:lang w:eastAsia="en-GB"/>
              </w:rPr>
              <w:t>Established education-sector practice to retain core pupil educational records beyond the age of majority to enable access to records and response to enquiries or claims.</w:t>
            </w:r>
          </w:p>
        </w:tc>
        <w:tc>
          <w:tcPr>
            <w:tcW w:w="4128" w:type="dxa"/>
          </w:tcPr>
          <w:p w14:paraId="1976A872" w14:textId="248FC803" w:rsidR="00FE44A8" w:rsidRPr="00235F43" w:rsidRDefault="007C6F05" w:rsidP="00FE44A8">
            <w:pPr>
              <w:tabs>
                <w:tab w:val="left" w:pos="1850"/>
              </w:tabs>
              <w:rPr>
                <w:rFonts w:ascii="Arial" w:eastAsia="Times New Roman" w:hAnsi="Arial" w:cs="Arial"/>
                <w:b/>
                <w:bCs/>
                <w:color w:val="0D0D0D"/>
                <w:lang w:eastAsia="en-GB"/>
              </w:rPr>
            </w:pPr>
            <w:r w:rsidRPr="00235F43">
              <w:rPr>
                <w:rFonts w:ascii="Arial" w:hAnsi="Arial" w:cs="Arial"/>
              </w:rPr>
              <w:t>Date of birth + 25 years</w:t>
            </w:r>
          </w:p>
        </w:tc>
        <w:tc>
          <w:tcPr>
            <w:tcW w:w="3562" w:type="dxa"/>
          </w:tcPr>
          <w:p w14:paraId="7828D4C8" w14:textId="4526F72F" w:rsidR="00FE44A8" w:rsidRPr="00235F43" w:rsidRDefault="002E18A8" w:rsidP="00FE44A8">
            <w:pPr>
              <w:tabs>
                <w:tab w:val="left" w:pos="1850"/>
              </w:tabs>
              <w:rPr>
                <w:rFonts w:ascii="Arial" w:eastAsia="Times New Roman" w:hAnsi="Arial" w:cs="Arial"/>
                <w:b/>
                <w:bCs/>
                <w:color w:val="0D0D0D"/>
                <w:lang w:eastAsia="en-GB"/>
              </w:rPr>
            </w:pPr>
            <w:r w:rsidRPr="00235F43">
              <w:rPr>
                <w:rFonts w:ascii="Arial" w:eastAsia="Times New Roman" w:hAnsi="Arial" w:cs="Arial"/>
                <w:b/>
                <w:bCs/>
                <w:color w:val="0D0D0D"/>
                <w:lang w:eastAsia="en-GB"/>
              </w:rPr>
              <w:t>Secure disposal</w:t>
            </w:r>
          </w:p>
        </w:tc>
      </w:tr>
      <w:bookmarkEnd w:id="2"/>
    </w:tbl>
    <w:p w14:paraId="7E1C7850" w14:textId="77777777" w:rsidR="008A1B7D" w:rsidRPr="00235F43" w:rsidRDefault="008A1B7D" w:rsidP="00E72FE3">
      <w:pPr>
        <w:rPr>
          <w:rFonts w:ascii="Arial" w:hAnsi="Arial" w:cs="Arial"/>
        </w:rPr>
      </w:pPr>
    </w:p>
    <w:p w14:paraId="5042684A" w14:textId="35B594A5" w:rsidR="00DF7DA0" w:rsidRPr="00235F43" w:rsidRDefault="009619C7" w:rsidP="00E72FE3">
      <w:pPr>
        <w:rPr>
          <w:rFonts w:ascii="Arial" w:hAnsi="Arial" w:cs="Arial"/>
          <w:b/>
          <w:bCs/>
        </w:rPr>
      </w:pPr>
      <w:r w:rsidRPr="00235F43">
        <w:rPr>
          <w:rFonts w:ascii="Arial" w:hAnsi="Arial" w:cs="Arial"/>
          <w:b/>
          <w:bCs/>
        </w:rPr>
        <w:t xml:space="preserve">Note: </w:t>
      </w:r>
    </w:p>
    <w:p w14:paraId="22E1A295" w14:textId="77777777" w:rsidR="002F1A47" w:rsidRPr="00235F43" w:rsidRDefault="002F1A47" w:rsidP="002F1A47">
      <w:pPr>
        <w:rPr>
          <w:rFonts w:ascii="Arial" w:hAnsi="Arial" w:cs="Arial"/>
        </w:rPr>
      </w:pPr>
    </w:p>
    <w:p w14:paraId="31F28D60" w14:textId="66ACDE07" w:rsidR="00B1104C" w:rsidRPr="00235F43" w:rsidRDefault="002F1A47" w:rsidP="002F1A47">
      <w:pPr>
        <w:rPr>
          <w:rFonts w:ascii="Arial" w:hAnsi="Arial" w:cs="Arial"/>
          <w:b/>
          <w:bCs/>
        </w:rPr>
      </w:pPr>
      <w:r w:rsidRPr="00235F43">
        <w:rPr>
          <w:rFonts w:ascii="Arial" w:hAnsi="Arial" w:cs="Arial"/>
        </w:rPr>
        <w:t xml:space="preserve">The Core Pupil Educational Record is held by the school while the pupil is on roll. Where a pupil transfers to another school, including from primary to secondary education, the Core Pupil Educational Record must be transferred securely to the receiving school, and responsibility for its retention and secure disposal then passes to that school. </w:t>
      </w:r>
    </w:p>
    <w:p w14:paraId="368647A9" w14:textId="77777777" w:rsidR="008A1B7D" w:rsidRPr="00235F43" w:rsidRDefault="008A1B7D" w:rsidP="00E72FE3">
      <w:pPr>
        <w:rPr>
          <w:rFonts w:ascii="Arial" w:hAnsi="Arial" w:cs="Arial"/>
        </w:rPr>
      </w:pPr>
    </w:p>
    <w:p w14:paraId="5D52BA51" w14:textId="77777777" w:rsidR="005912BF" w:rsidRPr="00235F43" w:rsidRDefault="005912BF" w:rsidP="00E72FE3">
      <w:pPr>
        <w:rPr>
          <w:rFonts w:ascii="Arial" w:hAnsi="Arial" w:cs="Arial"/>
        </w:rPr>
      </w:pPr>
    </w:p>
    <w:p w14:paraId="4B772D6A" w14:textId="77777777" w:rsidR="005912BF" w:rsidRPr="00235F43" w:rsidRDefault="005912BF" w:rsidP="00E72FE3">
      <w:pPr>
        <w:rPr>
          <w:rFonts w:ascii="Arial" w:hAnsi="Arial" w:cs="Arial"/>
        </w:rPr>
      </w:pPr>
    </w:p>
    <w:p w14:paraId="070FF696" w14:textId="77777777" w:rsidR="005912BF" w:rsidRPr="00235F43" w:rsidRDefault="005912BF" w:rsidP="00E72FE3">
      <w:pPr>
        <w:rPr>
          <w:rFonts w:ascii="Arial" w:hAnsi="Arial" w:cs="Arial"/>
        </w:rPr>
      </w:pPr>
    </w:p>
    <w:tbl>
      <w:tblPr>
        <w:tblStyle w:val="TableGrid"/>
        <w:tblpPr w:leftFromText="180" w:rightFromText="180" w:horzAnchor="margin" w:tblpY="650"/>
        <w:tblW w:w="0" w:type="auto"/>
        <w:tblLook w:val="04A0" w:firstRow="1" w:lastRow="0" w:firstColumn="1" w:lastColumn="0" w:noHBand="0" w:noVBand="1"/>
      </w:tblPr>
      <w:tblGrid>
        <w:gridCol w:w="3874"/>
        <w:gridCol w:w="3562"/>
        <w:gridCol w:w="4128"/>
        <w:gridCol w:w="3562"/>
      </w:tblGrid>
      <w:tr w:rsidR="005912BF" w:rsidRPr="00235F43" w14:paraId="7C4008B1" w14:textId="77777777" w:rsidTr="00BD385A">
        <w:tc>
          <w:tcPr>
            <w:tcW w:w="15126" w:type="dxa"/>
            <w:gridSpan w:val="4"/>
            <w:shd w:val="clear" w:color="auto" w:fill="1F3864" w:themeFill="accent1" w:themeFillShade="80"/>
          </w:tcPr>
          <w:p w14:paraId="2755D621" w14:textId="3A174769" w:rsidR="005912BF" w:rsidRPr="00235F43" w:rsidRDefault="00BD385A" w:rsidP="00BD385A">
            <w:pPr>
              <w:rPr>
                <w:rFonts w:ascii="Arial" w:hAnsi="Arial" w:cs="Arial"/>
                <w:b/>
                <w:bCs/>
                <w:sz w:val="24"/>
                <w:szCs w:val="24"/>
              </w:rPr>
            </w:pPr>
            <w:bookmarkStart w:id="3" w:name="_Hlk218676513"/>
            <w:r w:rsidRPr="00235F43">
              <w:rPr>
                <w:rFonts w:ascii="Arial" w:hAnsi="Arial" w:cs="Arial"/>
                <w:b/>
                <w:bCs/>
                <w:sz w:val="24"/>
                <w:szCs w:val="24"/>
              </w:rPr>
              <w:t>Admissions</w:t>
            </w:r>
          </w:p>
          <w:p w14:paraId="23046FC1" w14:textId="77777777" w:rsidR="005912BF" w:rsidRPr="00235F43" w:rsidRDefault="005912BF" w:rsidP="00BD385A">
            <w:pPr>
              <w:tabs>
                <w:tab w:val="left" w:pos="1850"/>
              </w:tabs>
              <w:rPr>
                <w:rFonts w:ascii="Arial" w:eastAsia="Times New Roman" w:hAnsi="Arial" w:cs="Arial"/>
                <w:b/>
                <w:bCs/>
                <w:color w:val="0D0D0D"/>
                <w:sz w:val="21"/>
                <w:szCs w:val="21"/>
                <w:lang w:eastAsia="en-GB"/>
              </w:rPr>
            </w:pPr>
          </w:p>
        </w:tc>
      </w:tr>
      <w:tr w:rsidR="005912BF" w:rsidRPr="00235F43" w14:paraId="057BD867" w14:textId="77777777" w:rsidTr="00BD385A">
        <w:tc>
          <w:tcPr>
            <w:tcW w:w="3874" w:type="dxa"/>
            <w:shd w:val="clear" w:color="auto" w:fill="FFC000"/>
          </w:tcPr>
          <w:p w14:paraId="3F9A5660" w14:textId="77777777" w:rsidR="005912BF" w:rsidRPr="00235F43" w:rsidRDefault="005912BF" w:rsidP="00BD385A">
            <w:pPr>
              <w:rPr>
                <w:rFonts w:ascii="Arial" w:hAnsi="Arial" w:cs="Arial"/>
              </w:rPr>
            </w:pPr>
            <w:r w:rsidRPr="00235F43">
              <w:rPr>
                <w:rFonts w:ascii="Arial" w:hAnsi="Arial" w:cs="Arial"/>
                <w:b/>
                <w:bCs/>
              </w:rPr>
              <w:t>Basic file description</w:t>
            </w:r>
          </w:p>
        </w:tc>
        <w:tc>
          <w:tcPr>
            <w:tcW w:w="3562" w:type="dxa"/>
            <w:shd w:val="clear" w:color="auto" w:fill="FFC000"/>
          </w:tcPr>
          <w:p w14:paraId="1EF08641" w14:textId="1D3CA65C" w:rsidR="005912BF" w:rsidRPr="00235F43" w:rsidRDefault="00F95E97" w:rsidP="00BD385A">
            <w:pPr>
              <w:rPr>
                <w:rFonts w:ascii="Arial" w:hAnsi="Arial" w:cs="Arial"/>
              </w:rPr>
            </w:pPr>
            <w:r w:rsidRPr="00235F43">
              <w:rPr>
                <w:rFonts w:ascii="Arial" w:eastAsia="Times New Roman" w:hAnsi="Arial" w:cs="Arial"/>
                <w:b/>
                <w:bCs/>
                <w:color w:val="0D0D0D"/>
                <w:lang w:eastAsia="en-GB"/>
              </w:rPr>
              <w:t>Justification for retention period</w:t>
            </w:r>
          </w:p>
        </w:tc>
        <w:tc>
          <w:tcPr>
            <w:tcW w:w="4128" w:type="dxa"/>
            <w:shd w:val="clear" w:color="auto" w:fill="FFC000"/>
          </w:tcPr>
          <w:p w14:paraId="0C5B3C3D" w14:textId="77777777" w:rsidR="005912BF" w:rsidRPr="00235F43" w:rsidRDefault="005912BF" w:rsidP="00BD385A">
            <w:pPr>
              <w:tabs>
                <w:tab w:val="left" w:pos="1850"/>
              </w:tabs>
              <w:rPr>
                <w:rFonts w:ascii="Arial" w:hAnsi="Arial" w:cs="Arial"/>
              </w:rPr>
            </w:pPr>
            <w:r w:rsidRPr="00235F43">
              <w:rPr>
                <w:rFonts w:ascii="Arial" w:eastAsia="Times New Roman" w:hAnsi="Arial" w:cs="Arial"/>
                <w:b/>
                <w:bCs/>
                <w:color w:val="0D0D0D"/>
                <w:lang w:eastAsia="en-GB"/>
              </w:rPr>
              <w:t>Retention Period</w:t>
            </w:r>
            <w:r w:rsidRPr="00235F43">
              <w:rPr>
                <w:rFonts w:ascii="Arial" w:hAnsi="Arial" w:cs="Arial"/>
              </w:rPr>
              <w:tab/>
            </w:r>
          </w:p>
        </w:tc>
        <w:tc>
          <w:tcPr>
            <w:tcW w:w="3562" w:type="dxa"/>
            <w:shd w:val="clear" w:color="auto" w:fill="FFC000"/>
          </w:tcPr>
          <w:p w14:paraId="2322B4B9" w14:textId="77777777" w:rsidR="005912BF" w:rsidRPr="00235F43" w:rsidRDefault="005912BF" w:rsidP="00BD385A">
            <w:pPr>
              <w:tabs>
                <w:tab w:val="left" w:pos="1850"/>
              </w:tabs>
              <w:rPr>
                <w:rFonts w:ascii="Arial" w:hAnsi="Arial" w:cs="Arial"/>
              </w:rPr>
            </w:pPr>
            <w:r w:rsidRPr="00235F43">
              <w:rPr>
                <w:rFonts w:ascii="Arial" w:eastAsia="Times New Roman" w:hAnsi="Arial" w:cs="Arial"/>
                <w:b/>
                <w:bCs/>
                <w:color w:val="0D0D0D"/>
                <w:lang w:eastAsia="en-GB"/>
              </w:rPr>
              <w:t>End Action</w:t>
            </w:r>
          </w:p>
        </w:tc>
      </w:tr>
      <w:tr w:rsidR="00EE1F08" w:rsidRPr="00235F43" w14:paraId="45539661" w14:textId="77777777" w:rsidTr="00BD385A">
        <w:tc>
          <w:tcPr>
            <w:tcW w:w="3874" w:type="dxa"/>
          </w:tcPr>
          <w:p w14:paraId="7B29ADEC" w14:textId="1E4DCCB4" w:rsidR="00EE1F08" w:rsidRPr="00235F43" w:rsidRDefault="00EE1F08" w:rsidP="00EE1F08">
            <w:pPr>
              <w:rPr>
                <w:rFonts w:ascii="Arial" w:hAnsi="Arial" w:cs="Arial"/>
                <w:b/>
                <w:bCs/>
              </w:rPr>
            </w:pPr>
            <w:r w:rsidRPr="00235F43">
              <w:rPr>
                <w:rFonts w:ascii="Arial" w:eastAsia="Times New Roman" w:hAnsi="Arial" w:cs="Arial"/>
                <w:lang w:eastAsia="en-GB"/>
              </w:rPr>
              <w:t>Successful admission applications</w:t>
            </w:r>
          </w:p>
        </w:tc>
        <w:tc>
          <w:tcPr>
            <w:tcW w:w="3562" w:type="dxa"/>
          </w:tcPr>
          <w:p w14:paraId="09023405" w14:textId="722DACA0" w:rsidR="00EE1F08" w:rsidRPr="00235F43" w:rsidRDefault="00973971" w:rsidP="00EE1F08">
            <w:pPr>
              <w:rPr>
                <w:rFonts w:ascii="Arial" w:eastAsia="Times New Roman" w:hAnsi="Arial" w:cs="Arial"/>
                <w:b/>
                <w:bCs/>
                <w:color w:val="0D0D0D"/>
                <w:lang w:eastAsia="en-GB"/>
              </w:rPr>
            </w:pPr>
            <w:r w:rsidRPr="00235F43">
              <w:rPr>
                <w:rFonts w:ascii="Arial" w:hAnsi="Arial" w:cs="Arial"/>
                <w:color w:val="0D0D0D"/>
                <w:shd w:val="clear" w:color="auto" w:fill="FFFFFF"/>
              </w:rPr>
              <w:t>Short-term retention to evidence the basis of admission decisions and respond to enquiries or challenges following admission.</w:t>
            </w:r>
          </w:p>
        </w:tc>
        <w:tc>
          <w:tcPr>
            <w:tcW w:w="4128" w:type="dxa"/>
          </w:tcPr>
          <w:p w14:paraId="34924BE7" w14:textId="4DC86AE8" w:rsidR="00EE1F08" w:rsidRPr="00235F43" w:rsidRDefault="00EE1F08" w:rsidP="00EE1F08">
            <w:pPr>
              <w:tabs>
                <w:tab w:val="left" w:pos="1850"/>
              </w:tabs>
              <w:rPr>
                <w:rFonts w:ascii="Arial" w:eastAsia="Times New Roman" w:hAnsi="Arial" w:cs="Arial"/>
                <w:b/>
                <w:bCs/>
                <w:color w:val="0D0D0D"/>
                <w:lang w:eastAsia="en-GB"/>
              </w:rPr>
            </w:pPr>
            <w:r w:rsidRPr="00235F43">
              <w:rPr>
                <w:rFonts w:ascii="Arial" w:eastAsia="Times New Roman" w:hAnsi="Arial" w:cs="Arial"/>
                <w:lang w:eastAsia="en-GB"/>
              </w:rPr>
              <w:t>Date of admission + 1 year</w:t>
            </w:r>
          </w:p>
        </w:tc>
        <w:tc>
          <w:tcPr>
            <w:tcW w:w="3562" w:type="dxa"/>
          </w:tcPr>
          <w:p w14:paraId="6B76BD93" w14:textId="01659B9F" w:rsidR="00EE1F08" w:rsidRPr="00235F43" w:rsidRDefault="00EE1F08" w:rsidP="00EE1F08">
            <w:pPr>
              <w:tabs>
                <w:tab w:val="left" w:pos="1850"/>
              </w:tabs>
              <w:rPr>
                <w:rFonts w:ascii="Arial" w:eastAsia="Times New Roman" w:hAnsi="Arial" w:cs="Arial"/>
                <w:b/>
                <w:bCs/>
                <w:color w:val="0D0D0D"/>
                <w:lang w:eastAsia="en-GB"/>
              </w:rPr>
            </w:pPr>
            <w:r w:rsidRPr="00235F43">
              <w:rPr>
                <w:rFonts w:ascii="Arial" w:eastAsia="Times New Roman" w:hAnsi="Arial" w:cs="Arial"/>
                <w:b/>
                <w:bCs/>
                <w:lang w:eastAsia="en-GB"/>
              </w:rPr>
              <w:t>Secure disposal</w:t>
            </w:r>
          </w:p>
        </w:tc>
      </w:tr>
      <w:tr w:rsidR="00EE1F08" w:rsidRPr="00235F43" w14:paraId="461239AA" w14:textId="77777777" w:rsidTr="00BD385A">
        <w:tc>
          <w:tcPr>
            <w:tcW w:w="3874" w:type="dxa"/>
          </w:tcPr>
          <w:p w14:paraId="288404DF" w14:textId="2041F2C7" w:rsidR="00EE1F08" w:rsidRPr="00235F43" w:rsidRDefault="00EE1F08" w:rsidP="00EE1F08">
            <w:pPr>
              <w:rPr>
                <w:rFonts w:ascii="Arial" w:hAnsi="Arial" w:cs="Arial"/>
                <w:b/>
                <w:bCs/>
              </w:rPr>
            </w:pPr>
            <w:r w:rsidRPr="00235F43">
              <w:rPr>
                <w:rFonts w:ascii="Arial" w:eastAsia="Times New Roman" w:hAnsi="Arial" w:cs="Arial"/>
                <w:lang w:eastAsia="en-GB"/>
              </w:rPr>
              <w:t>Unsuccessful admission applications</w:t>
            </w:r>
          </w:p>
        </w:tc>
        <w:tc>
          <w:tcPr>
            <w:tcW w:w="3562" w:type="dxa"/>
          </w:tcPr>
          <w:p w14:paraId="6BBBB39A" w14:textId="52BF982B" w:rsidR="00EE1F08" w:rsidRPr="00235F43" w:rsidRDefault="00105249" w:rsidP="00EE1F08">
            <w:pPr>
              <w:rPr>
                <w:rFonts w:ascii="Arial" w:eastAsia="Times New Roman" w:hAnsi="Arial" w:cs="Arial"/>
                <w:b/>
                <w:bCs/>
                <w:color w:val="0D0D0D"/>
                <w:lang w:eastAsia="en-GB"/>
              </w:rPr>
            </w:pPr>
            <w:r w:rsidRPr="00235F43">
              <w:rPr>
                <w:rFonts w:ascii="Arial" w:hAnsi="Arial" w:cs="Arial"/>
                <w:color w:val="0D0D0D"/>
                <w:shd w:val="clear" w:color="auto" w:fill="FFFFFF"/>
              </w:rPr>
              <w:t>Short-term retention to evidence the outcome of the admissions process and respond to enquiries or challenges.</w:t>
            </w:r>
          </w:p>
        </w:tc>
        <w:tc>
          <w:tcPr>
            <w:tcW w:w="4128" w:type="dxa"/>
          </w:tcPr>
          <w:p w14:paraId="1AE61DEC" w14:textId="1B15B1CA" w:rsidR="00EE1F08" w:rsidRPr="00235F43" w:rsidRDefault="00EE1F08" w:rsidP="00EE1F08">
            <w:pPr>
              <w:tabs>
                <w:tab w:val="left" w:pos="1850"/>
              </w:tabs>
              <w:rPr>
                <w:rFonts w:ascii="Arial" w:eastAsia="Times New Roman" w:hAnsi="Arial" w:cs="Arial"/>
                <w:b/>
                <w:bCs/>
                <w:color w:val="0D0D0D"/>
                <w:lang w:eastAsia="en-GB"/>
              </w:rPr>
            </w:pPr>
            <w:r w:rsidRPr="00235F43">
              <w:rPr>
                <w:rFonts w:ascii="Arial" w:eastAsia="Times New Roman" w:hAnsi="Arial" w:cs="Arial"/>
                <w:lang w:eastAsia="en-GB"/>
              </w:rPr>
              <w:t>End of admissions round + 1 year</w:t>
            </w:r>
          </w:p>
        </w:tc>
        <w:tc>
          <w:tcPr>
            <w:tcW w:w="3562" w:type="dxa"/>
          </w:tcPr>
          <w:p w14:paraId="0916ADB2" w14:textId="320FC5D4" w:rsidR="00EE1F08" w:rsidRPr="00235F43" w:rsidRDefault="00EE1F08" w:rsidP="00EE1F08">
            <w:pPr>
              <w:tabs>
                <w:tab w:val="left" w:pos="1850"/>
              </w:tabs>
              <w:rPr>
                <w:rFonts w:ascii="Arial" w:eastAsia="Times New Roman" w:hAnsi="Arial" w:cs="Arial"/>
                <w:b/>
                <w:bCs/>
                <w:color w:val="0D0D0D"/>
                <w:lang w:eastAsia="en-GB"/>
              </w:rPr>
            </w:pPr>
            <w:r w:rsidRPr="00235F43">
              <w:rPr>
                <w:rFonts w:ascii="Arial" w:eastAsia="Times New Roman" w:hAnsi="Arial" w:cs="Arial"/>
                <w:b/>
                <w:bCs/>
                <w:lang w:eastAsia="en-GB"/>
              </w:rPr>
              <w:t>Secure disposal</w:t>
            </w:r>
          </w:p>
        </w:tc>
      </w:tr>
      <w:tr w:rsidR="00EE1F08" w:rsidRPr="00235F43" w14:paraId="08CC82CA" w14:textId="77777777" w:rsidTr="00BD385A">
        <w:tc>
          <w:tcPr>
            <w:tcW w:w="3874" w:type="dxa"/>
          </w:tcPr>
          <w:p w14:paraId="13751FAE" w14:textId="2C5E85F6" w:rsidR="00EE1F08" w:rsidRPr="00235F43" w:rsidRDefault="00EE1F08" w:rsidP="00EE1F08">
            <w:pPr>
              <w:rPr>
                <w:rFonts w:ascii="Arial" w:hAnsi="Arial" w:cs="Arial"/>
                <w:b/>
                <w:bCs/>
              </w:rPr>
            </w:pPr>
            <w:r w:rsidRPr="00235F43">
              <w:rPr>
                <w:rFonts w:ascii="Arial" w:eastAsia="Times New Roman" w:hAnsi="Arial" w:cs="Arial"/>
                <w:lang w:eastAsia="en-GB"/>
              </w:rPr>
              <w:t>Admission appeal records</w:t>
            </w:r>
          </w:p>
        </w:tc>
        <w:tc>
          <w:tcPr>
            <w:tcW w:w="3562" w:type="dxa"/>
          </w:tcPr>
          <w:p w14:paraId="0F4D1DEC" w14:textId="5F9841B1" w:rsidR="00EE1F08" w:rsidRPr="00235F43" w:rsidRDefault="00105249" w:rsidP="00EE1F08">
            <w:pPr>
              <w:rPr>
                <w:rFonts w:ascii="Arial" w:eastAsia="Times New Roman" w:hAnsi="Arial" w:cs="Arial"/>
                <w:b/>
                <w:bCs/>
                <w:color w:val="0D0D0D"/>
                <w:lang w:eastAsia="en-GB"/>
              </w:rPr>
            </w:pPr>
            <w:r w:rsidRPr="00235F43">
              <w:rPr>
                <w:rFonts w:ascii="Arial" w:hAnsi="Arial" w:cs="Arial"/>
                <w:color w:val="0D0D0D"/>
                <w:shd w:val="clear" w:color="auto" w:fill="FFFFFF"/>
              </w:rPr>
              <w:t>Retention to evidence the appeal process and outcome and respond to enquiries or challenge following the decision.</w:t>
            </w:r>
          </w:p>
        </w:tc>
        <w:tc>
          <w:tcPr>
            <w:tcW w:w="4128" w:type="dxa"/>
          </w:tcPr>
          <w:p w14:paraId="1C8193B2" w14:textId="3F61F9E1" w:rsidR="00EE1F08" w:rsidRPr="00235F43" w:rsidRDefault="00EE1F08" w:rsidP="00EE1F08">
            <w:pPr>
              <w:tabs>
                <w:tab w:val="left" w:pos="1850"/>
              </w:tabs>
              <w:rPr>
                <w:rFonts w:ascii="Arial" w:eastAsia="Times New Roman" w:hAnsi="Arial" w:cs="Arial"/>
                <w:b/>
                <w:bCs/>
                <w:color w:val="0D0D0D"/>
                <w:lang w:eastAsia="en-GB"/>
              </w:rPr>
            </w:pPr>
            <w:r w:rsidRPr="00235F43">
              <w:rPr>
                <w:rFonts w:ascii="Arial" w:eastAsia="Times New Roman" w:hAnsi="Arial" w:cs="Arial"/>
                <w:lang w:eastAsia="en-GB"/>
              </w:rPr>
              <w:t>Date of decision + 1 year</w:t>
            </w:r>
          </w:p>
        </w:tc>
        <w:tc>
          <w:tcPr>
            <w:tcW w:w="3562" w:type="dxa"/>
          </w:tcPr>
          <w:p w14:paraId="320BC68B" w14:textId="22253028" w:rsidR="00EE1F08" w:rsidRPr="00235F43" w:rsidRDefault="00EE1F08" w:rsidP="00EE1F08">
            <w:pPr>
              <w:tabs>
                <w:tab w:val="left" w:pos="1850"/>
              </w:tabs>
              <w:rPr>
                <w:rFonts w:ascii="Arial" w:eastAsia="Times New Roman" w:hAnsi="Arial" w:cs="Arial"/>
                <w:b/>
                <w:bCs/>
                <w:color w:val="0D0D0D"/>
                <w:lang w:eastAsia="en-GB"/>
              </w:rPr>
            </w:pPr>
            <w:r w:rsidRPr="00235F43">
              <w:rPr>
                <w:rFonts w:ascii="Arial" w:eastAsia="Times New Roman" w:hAnsi="Arial" w:cs="Arial"/>
                <w:b/>
                <w:bCs/>
                <w:lang w:eastAsia="en-GB"/>
              </w:rPr>
              <w:t>Secure disposal</w:t>
            </w:r>
          </w:p>
        </w:tc>
      </w:tr>
      <w:bookmarkEnd w:id="3"/>
    </w:tbl>
    <w:p w14:paraId="2505E8A3" w14:textId="77777777" w:rsidR="00A37767" w:rsidRPr="00235F43" w:rsidRDefault="00A37767" w:rsidP="00717856">
      <w:pPr>
        <w:rPr>
          <w:rFonts w:ascii="Arial" w:hAnsi="Arial" w:cs="Ari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C6F05" w:rsidRPr="00235F43" w14:paraId="5D3FF5A8" w14:textId="77777777">
        <w:trPr>
          <w:tblHeader/>
          <w:tblCellSpacing w:w="15" w:type="dxa"/>
        </w:trPr>
        <w:tc>
          <w:tcPr>
            <w:tcW w:w="0" w:type="auto"/>
            <w:vAlign w:val="center"/>
            <w:hideMark/>
          </w:tcPr>
          <w:p w14:paraId="0B4421A0" w14:textId="0D742199" w:rsidR="007C6F05" w:rsidRPr="00235F43" w:rsidRDefault="007C6F05" w:rsidP="00E72FE3">
            <w:pPr>
              <w:rPr>
                <w:rFonts w:ascii="Arial" w:hAnsi="Arial" w:cs="Arial"/>
                <w:b/>
                <w:bCs/>
              </w:rPr>
            </w:pPr>
          </w:p>
        </w:tc>
      </w:tr>
      <w:tr w:rsidR="007C6F05" w:rsidRPr="00235F43" w14:paraId="6E638631" w14:textId="77777777">
        <w:trPr>
          <w:tblCellSpacing w:w="15" w:type="dxa"/>
        </w:trPr>
        <w:tc>
          <w:tcPr>
            <w:tcW w:w="0" w:type="auto"/>
            <w:vAlign w:val="center"/>
            <w:hideMark/>
          </w:tcPr>
          <w:p w14:paraId="79C01E7F" w14:textId="564233C7" w:rsidR="007C6F05" w:rsidRPr="00235F43" w:rsidRDefault="007C6F05" w:rsidP="00E72FE3">
            <w:pPr>
              <w:rPr>
                <w:rFonts w:ascii="Arial" w:hAnsi="Arial" w:cs="Arial"/>
              </w:rPr>
            </w:pPr>
          </w:p>
        </w:tc>
      </w:tr>
    </w:tbl>
    <w:tbl>
      <w:tblPr>
        <w:tblStyle w:val="TableGrid"/>
        <w:tblW w:w="0" w:type="auto"/>
        <w:tblLook w:val="04A0" w:firstRow="1" w:lastRow="0" w:firstColumn="1" w:lastColumn="0" w:noHBand="0" w:noVBand="1"/>
      </w:tblPr>
      <w:tblGrid>
        <w:gridCol w:w="3874"/>
        <w:gridCol w:w="3562"/>
        <w:gridCol w:w="4128"/>
        <w:gridCol w:w="3562"/>
      </w:tblGrid>
      <w:tr w:rsidR="00B9701B" w:rsidRPr="00235F43" w14:paraId="4B9F5C12" w14:textId="77777777" w:rsidTr="00647726">
        <w:tc>
          <w:tcPr>
            <w:tcW w:w="15126" w:type="dxa"/>
            <w:gridSpan w:val="4"/>
            <w:shd w:val="clear" w:color="auto" w:fill="1F3864" w:themeFill="accent1" w:themeFillShade="80"/>
          </w:tcPr>
          <w:p w14:paraId="6E945575" w14:textId="1F609F1E" w:rsidR="00B9701B" w:rsidRPr="00235F43" w:rsidRDefault="00F5246B" w:rsidP="00F5246B">
            <w:pPr>
              <w:rPr>
                <w:rFonts w:ascii="Arial" w:eastAsia="Times New Roman" w:hAnsi="Arial" w:cs="Arial"/>
                <w:b/>
                <w:bCs/>
                <w:color w:val="0D0D0D"/>
                <w:sz w:val="21"/>
                <w:szCs w:val="21"/>
                <w:lang w:eastAsia="en-GB"/>
              </w:rPr>
            </w:pPr>
            <w:r w:rsidRPr="00235F43">
              <w:rPr>
                <w:rFonts w:ascii="Arial" w:hAnsi="Arial" w:cs="Arial"/>
                <w:b/>
                <w:bCs/>
              </w:rPr>
              <w:t>Attendance and Enforcement</w:t>
            </w:r>
          </w:p>
        </w:tc>
      </w:tr>
      <w:tr w:rsidR="00B9701B" w:rsidRPr="00235F43" w14:paraId="4D8503F8" w14:textId="77777777" w:rsidTr="00647726">
        <w:tc>
          <w:tcPr>
            <w:tcW w:w="3874" w:type="dxa"/>
            <w:shd w:val="clear" w:color="auto" w:fill="FFC000"/>
          </w:tcPr>
          <w:p w14:paraId="3B9BEE0A" w14:textId="77777777" w:rsidR="00B9701B" w:rsidRPr="00235F43" w:rsidRDefault="00B9701B"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6807C4C1" w14:textId="7B77EBB8" w:rsidR="00B9701B" w:rsidRPr="00235F43" w:rsidRDefault="00F95E97" w:rsidP="00647726">
            <w:pPr>
              <w:rPr>
                <w:rFonts w:ascii="Arial" w:hAnsi="Arial" w:cs="Arial"/>
              </w:rPr>
            </w:pPr>
            <w:r w:rsidRPr="00235F43">
              <w:rPr>
                <w:rFonts w:ascii="Arial" w:eastAsia="Times New Roman" w:hAnsi="Arial" w:cs="Arial"/>
                <w:b/>
                <w:bCs/>
                <w:color w:val="0D0D0D"/>
                <w:lang w:eastAsia="en-GB"/>
              </w:rPr>
              <w:t>Justification for retention period</w:t>
            </w:r>
          </w:p>
        </w:tc>
        <w:tc>
          <w:tcPr>
            <w:tcW w:w="4128" w:type="dxa"/>
            <w:shd w:val="clear" w:color="auto" w:fill="FFC000"/>
          </w:tcPr>
          <w:p w14:paraId="0D141920" w14:textId="77777777" w:rsidR="00B9701B" w:rsidRPr="00235F43" w:rsidRDefault="00B9701B" w:rsidP="00647726">
            <w:pPr>
              <w:tabs>
                <w:tab w:val="left" w:pos="1850"/>
              </w:tabs>
              <w:rPr>
                <w:rFonts w:ascii="Arial" w:hAnsi="Arial" w:cs="Arial"/>
              </w:rPr>
            </w:pPr>
            <w:r w:rsidRPr="00235F43">
              <w:rPr>
                <w:rFonts w:ascii="Arial" w:eastAsia="Times New Roman" w:hAnsi="Arial" w:cs="Arial"/>
                <w:b/>
                <w:bCs/>
                <w:color w:val="0D0D0D"/>
                <w:lang w:eastAsia="en-GB"/>
              </w:rPr>
              <w:t>Retention Period</w:t>
            </w:r>
            <w:r w:rsidRPr="00235F43">
              <w:rPr>
                <w:rFonts w:ascii="Arial" w:hAnsi="Arial" w:cs="Arial"/>
              </w:rPr>
              <w:tab/>
            </w:r>
          </w:p>
        </w:tc>
        <w:tc>
          <w:tcPr>
            <w:tcW w:w="3562" w:type="dxa"/>
            <w:shd w:val="clear" w:color="auto" w:fill="FFC000"/>
          </w:tcPr>
          <w:p w14:paraId="5714A183" w14:textId="77777777" w:rsidR="00B9701B" w:rsidRPr="00235F43" w:rsidRDefault="00B9701B" w:rsidP="00647726">
            <w:pPr>
              <w:tabs>
                <w:tab w:val="left" w:pos="1850"/>
              </w:tabs>
              <w:rPr>
                <w:rFonts w:ascii="Arial" w:hAnsi="Arial" w:cs="Arial"/>
              </w:rPr>
            </w:pPr>
            <w:r w:rsidRPr="00235F43">
              <w:rPr>
                <w:rFonts w:ascii="Arial" w:eastAsia="Times New Roman" w:hAnsi="Arial" w:cs="Arial"/>
                <w:b/>
                <w:bCs/>
                <w:color w:val="0D0D0D"/>
                <w:lang w:eastAsia="en-GB"/>
              </w:rPr>
              <w:t>End Action</w:t>
            </w:r>
          </w:p>
        </w:tc>
      </w:tr>
      <w:tr w:rsidR="00AD3219" w:rsidRPr="00235F43" w14:paraId="21A172BB" w14:textId="77777777" w:rsidTr="00647726">
        <w:tc>
          <w:tcPr>
            <w:tcW w:w="3874" w:type="dxa"/>
          </w:tcPr>
          <w:p w14:paraId="02F611B8" w14:textId="6A159604" w:rsidR="00AD3219" w:rsidRPr="00235F43" w:rsidRDefault="00AD3219" w:rsidP="00AD3219">
            <w:pPr>
              <w:rPr>
                <w:rFonts w:ascii="Arial" w:hAnsi="Arial" w:cs="Arial"/>
                <w:b/>
                <w:bCs/>
              </w:rPr>
            </w:pPr>
            <w:r w:rsidRPr="00235F43">
              <w:rPr>
                <w:rFonts w:ascii="Arial" w:hAnsi="Arial" w:cs="Arial"/>
                <w:color w:val="0D0D0D"/>
                <w:shd w:val="clear" w:color="auto" w:fill="FFFFFF"/>
              </w:rPr>
              <w:t>Attendance registers</w:t>
            </w:r>
          </w:p>
        </w:tc>
        <w:tc>
          <w:tcPr>
            <w:tcW w:w="3562" w:type="dxa"/>
          </w:tcPr>
          <w:p w14:paraId="35128467" w14:textId="66B002C2" w:rsidR="00AD3219" w:rsidRPr="00235F43" w:rsidRDefault="002D5BEC" w:rsidP="00AD3219">
            <w:pPr>
              <w:rPr>
                <w:rFonts w:ascii="Arial" w:eastAsia="Times New Roman" w:hAnsi="Arial" w:cs="Arial"/>
                <w:b/>
                <w:bCs/>
                <w:color w:val="0D0D0D"/>
                <w:lang w:eastAsia="en-GB"/>
              </w:rPr>
            </w:pPr>
            <w:r w:rsidRPr="00235F43">
              <w:rPr>
                <w:rFonts w:ascii="Arial" w:hAnsi="Arial" w:cs="Arial"/>
                <w:color w:val="0D0D0D"/>
                <w:shd w:val="clear" w:color="auto" w:fill="FFFFFF"/>
              </w:rPr>
              <w:t>To comply with statutory attendance recording requirements and retain an evidential record of attendance.</w:t>
            </w:r>
          </w:p>
        </w:tc>
        <w:tc>
          <w:tcPr>
            <w:tcW w:w="4128" w:type="dxa"/>
          </w:tcPr>
          <w:p w14:paraId="226E44FB" w14:textId="0AAEE3F4" w:rsidR="00AD3219" w:rsidRPr="00235F43" w:rsidRDefault="00450906" w:rsidP="00AD3219">
            <w:pPr>
              <w:tabs>
                <w:tab w:val="left" w:pos="1850"/>
              </w:tabs>
              <w:rPr>
                <w:rFonts w:ascii="Arial" w:eastAsia="Times New Roman" w:hAnsi="Arial" w:cs="Arial"/>
                <w:b/>
                <w:bCs/>
                <w:color w:val="0D0D0D"/>
                <w:lang w:eastAsia="en-GB"/>
              </w:rPr>
            </w:pPr>
            <w:r w:rsidRPr="00235F43">
              <w:rPr>
                <w:rStyle w:val="Strong"/>
                <w:rFonts w:ascii="Arial" w:hAnsi="Arial" w:cs="Arial"/>
                <w:b w:val="0"/>
                <w:bCs w:val="0"/>
                <w:color w:val="0D0D0D"/>
                <w:shd w:val="clear" w:color="auto" w:fill="FFFFFF"/>
              </w:rPr>
              <w:t>Date of entry in register + 6 years</w:t>
            </w:r>
          </w:p>
        </w:tc>
        <w:tc>
          <w:tcPr>
            <w:tcW w:w="3562" w:type="dxa"/>
          </w:tcPr>
          <w:p w14:paraId="7B590854" w14:textId="11E0A0C8" w:rsidR="00AD3219" w:rsidRPr="00235F43" w:rsidRDefault="00AD3219" w:rsidP="00AD3219">
            <w:pPr>
              <w:tabs>
                <w:tab w:val="left" w:pos="1850"/>
              </w:tabs>
              <w:rPr>
                <w:rFonts w:ascii="Arial" w:eastAsia="Times New Roman" w:hAnsi="Arial" w:cs="Arial"/>
                <w:b/>
                <w:bCs/>
                <w:color w:val="0D0D0D"/>
                <w:lang w:eastAsia="en-GB"/>
              </w:rPr>
            </w:pPr>
            <w:r w:rsidRPr="00235F43">
              <w:rPr>
                <w:rFonts w:ascii="Arial" w:eastAsia="Times New Roman" w:hAnsi="Arial" w:cs="Arial"/>
                <w:b/>
                <w:bCs/>
                <w:lang w:eastAsia="en-GB"/>
              </w:rPr>
              <w:t>Secure disposal</w:t>
            </w:r>
          </w:p>
        </w:tc>
      </w:tr>
      <w:tr w:rsidR="00AD3219" w:rsidRPr="00235F43" w14:paraId="14396BBA" w14:textId="77777777" w:rsidTr="00647726">
        <w:tc>
          <w:tcPr>
            <w:tcW w:w="3874" w:type="dxa"/>
          </w:tcPr>
          <w:p w14:paraId="62AF7F60" w14:textId="41E611CC" w:rsidR="00AD3219" w:rsidRPr="00235F43" w:rsidRDefault="00AD3219" w:rsidP="00AD3219">
            <w:pPr>
              <w:rPr>
                <w:rFonts w:ascii="Arial" w:hAnsi="Arial" w:cs="Arial"/>
                <w:b/>
                <w:bCs/>
              </w:rPr>
            </w:pPr>
            <w:r w:rsidRPr="00235F43">
              <w:rPr>
                <w:rFonts w:ascii="Arial" w:hAnsi="Arial" w:cs="Arial"/>
                <w:color w:val="0D0D0D"/>
                <w:shd w:val="clear" w:color="auto" w:fill="FFFFFF"/>
              </w:rPr>
              <w:t>Absence notes and routine attendance correspondence</w:t>
            </w:r>
          </w:p>
        </w:tc>
        <w:tc>
          <w:tcPr>
            <w:tcW w:w="3562" w:type="dxa"/>
          </w:tcPr>
          <w:p w14:paraId="01B68422" w14:textId="21CE6DF9" w:rsidR="00AD3219" w:rsidRPr="00235F43" w:rsidRDefault="000242D0" w:rsidP="00AD3219">
            <w:pPr>
              <w:rPr>
                <w:rFonts w:ascii="Arial" w:eastAsia="Times New Roman" w:hAnsi="Arial" w:cs="Arial"/>
                <w:b/>
                <w:bCs/>
                <w:color w:val="0D0D0D"/>
                <w:lang w:eastAsia="en-GB"/>
              </w:rPr>
            </w:pPr>
            <w:r w:rsidRPr="00235F43">
              <w:rPr>
                <w:rFonts w:ascii="Arial" w:hAnsi="Arial" w:cs="Arial"/>
                <w:color w:val="0D0D0D"/>
                <w:shd w:val="clear" w:color="auto" w:fill="FFFFFF"/>
              </w:rPr>
              <w:t>Routine operational records retained for a limited period to support attendance monitoring and follow-up.</w:t>
            </w:r>
          </w:p>
        </w:tc>
        <w:tc>
          <w:tcPr>
            <w:tcW w:w="4128" w:type="dxa"/>
          </w:tcPr>
          <w:p w14:paraId="51F7C24D" w14:textId="1F33A211" w:rsidR="00AD3219" w:rsidRPr="00235F43" w:rsidRDefault="00AD3219" w:rsidP="00AD3219">
            <w:pPr>
              <w:tabs>
                <w:tab w:val="left" w:pos="1850"/>
              </w:tabs>
              <w:rPr>
                <w:rFonts w:ascii="Arial" w:hAnsi="Arial" w:cs="Arial"/>
                <w:b/>
                <w:bCs/>
              </w:rPr>
            </w:pPr>
            <w:r w:rsidRPr="00235F43">
              <w:rPr>
                <w:rStyle w:val="Strong"/>
                <w:rFonts w:ascii="Arial" w:hAnsi="Arial" w:cs="Arial"/>
                <w:b w:val="0"/>
                <w:bCs w:val="0"/>
                <w:color w:val="0D0D0D"/>
                <w:shd w:val="clear" w:color="auto" w:fill="FFFFFF"/>
              </w:rPr>
              <w:t>End of academic year + 3 years</w:t>
            </w:r>
          </w:p>
        </w:tc>
        <w:tc>
          <w:tcPr>
            <w:tcW w:w="3562" w:type="dxa"/>
          </w:tcPr>
          <w:p w14:paraId="28E5D56C" w14:textId="7184C250" w:rsidR="00AD3219" w:rsidRPr="00235F43" w:rsidRDefault="00AD3219" w:rsidP="00AD3219">
            <w:pPr>
              <w:tabs>
                <w:tab w:val="left" w:pos="1850"/>
              </w:tabs>
              <w:rPr>
                <w:rFonts w:ascii="Arial" w:eastAsia="Times New Roman" w:hAnsi="Arial" w:cs="Arial"/>
                <w:b/>
                <w:bCs/>
                <w:color w:val="0D0D0D"/>
                <w:lang w:eastAsia="en-GB"/>
              </w:rPr>
            </w:pPr>
            <w:r w:rsidRPr="00235F43">
              <w:rPr>
                <w:rFonts w:ascii="Arial" w:eastAsia="Times New Roman" w:hAnsi="Arial" w:cs="Arial"/>
                <w:b/>
                <w:bCs/>
                <w:lang w:eastAsia="en-GB"/>
              </w:rPr>
              <w:t>Secure disposal</w:t>
            </w:r>
          </w:p>
        </w:tc>
      </w:tr>
      <w:tr w:rsidR="00AD3219" w:rsidRPr="00235F43" w14:paraId="0D2BBA92" w14:textId="77777777" w:rsidTr="00647726">
        <w:tc>
          <w:tcPr>
            <w:tcW w:w="3874" w:type="dxa"/>
          </w:tcPr>
          <w:p w14:paraId="5363466D" w14:textId="4686882D" w:rsidR="00AD3219" w:rsidRPr="00235F43" w:rsidRDefault="00AD3219" w:rsidP="00AD3219">
            <w:pPr>
              <w:rPr>
                <w:rFonts w:ascii="Arial" w:hAnsi="Arial" w:cs="Arial"/>
                <w:b/>
                <w:bCs/>
              </w:rPr>
            </w:pPr>
            <w:r w:rsidRPr="00235F43">
              <w:rPr>
                <w:rFonts w:ascii="Arial" w:hAnsi="Arial" w:cs="Arial"/>
                <w:color w:val="0D0D0D"/>
                <w:shd w:val="clear" w:color="auto" w:fill="FFFFFF"/>
              </w:rPr>
              <w:lastRenderedPageBreak/>
              <w:t>Education Welfare / attendance enforcement records</w:t>
            </w:r>
          </w:p>
        </w:tc>
        <w:tc>
          <w:tcPr>
            <w:tcW w:w="3562" w:type="dxa"/>
          </w:tcPr>
          <w:p w14:paraId="2291A7B4" w14:textId="7B92C7BC" w:rsidR="00AD3219" w:rsidRPr="00235F43" w:rsidRDefault="008706BC" w:rsidP="00AD3219">
            <w:pPr>
              <w:rPr>
                <w:rFonts w:ascii="Arial" w:eastAsia="Times New Roman" w:hAnsi="Arial" w:cs="Arial"/>
                <w:b/>
                <w:bCs/>
                <w:color w:val="0D0D0D"/>
                <w:lang w:eastAsia="en-GB"/>
              </w:rPr>
            </w:pPr>
            <w:r w:rsidRPr="00235F43">
              <w:rPr>
                <w:rFonts w:ascii="Arial" w:hAnsi="Arial" w:cs="Arial"/>
                <w:color w:val="0D0D0D"/>
                <w:shd w:val="clear" w:color="auto" w:fill="FFFFFF"/>
              </w:rPr>
              <w:t>Retention to evidence attendance enforcement action and respond to enquiries, challenge or proceedings following resolution.</w:t>
            </w:r>
          </w:p>
        </w:tc>
        <w:tc>
          <w:tcPr>
            <w:tcW w:w="4128" w:type="dxa"/>
          </w:tcPr>
          <w:p w14:paraId="48DB71A4" w14:textId="77FC9668" w:rsidR="00AD3219" w:rsidRPr="00235F43" w:rsidRDefault="00AD3219" w:rsidP="00AD3219">
            <w:pPr>
              <w:tabs>
                <w:tab w:val="left" w:pos="1850"/>
              </w:tabs>
              <w:rPr>
                <w:rFonts w:ascii="Arial" w:hAnsi="Arial" w:cs="Arial"/>
                <w:b/>
                <w:bCs/>
              </w:rPr>
            </w:pPr>
            <w:r w:rsidRPr="00235F43">
              <w:rPr>
                <w:rStyle w:val="Strong"/>
                <w:rFonts w:ascii="Arial" w:hAnsi="Arial" w:cs="Arial"/>
                <w:b w:val="0"/>
                <w:bCs w:val="0"/>
                <w:color w:val="0D0D0D"/>
                <w:shd w:val="clear" w:color="auto" w:fill="FFFFFF"/>
              </w:rPr>
              <w:t>Date of resolution + 6 years</w:t>
            </w:r>
          </w:p>
        </w:tc>
        <w:tc>
          <w:tcPr>
            <w:tcW w:w="3562" w:type="dxa"/>
          </w:tcPr>
          <w:p w14:paraId="25A384D6" w14:textId="0D1F76F8" w:rsidR="00AD3219" w:rsidRPr="00235F43" w:rsidRDefault="00AD3219" w:rsidP="00AD3219">
            <w:pPr>
              <w:tabs>
                <w:tab w:val="left" w:pos="1850"/>
              </w:tabs>
              <w:rPr>
                <w:rFonts w:ascii="Arial" w:eastAsia="Times New Roman" w:hAnsi="Arial" w:cs="Arial"/>
                <w:b/>
                <w:bCs/>
                <w:color w:val="0D0D0D"/>
                <w:lang w:eastAsia="en-GB"/>
              </w:rPr>
            </w:pPr>
            <w:r w:rsidRPr="00235F43">
              <w:rPr>
                <w:rFonts w:ascii="Arial" w:eastAsia="Times New Roman" w:hAnsi="Arial" w:cs="Arial"/>
                <w:b/>
                <w:bCs/>
                <w:lang w:eastAsia="en-GB"/>
              </w:rPr>
              <w:t>Secure disposal</w:t>
            </w:r>
          </w:p>
        </w:tc>
      </w:tr>
    </w:tbl>
    <w:p w14:paraId="020F8BCD" w14:textId="77777777" w:rsidR="00A37767" w:rsidRPr="00235F43" w:rsidRDefault="00A37767" w:rsidP="00E72FE3">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B9701B" w:rsidRPr="00235F43" w14:paraId="157A29BC" w14:textId="77777777" w:rsidTr="00647726">
        <w:tc>
          <w:tcPr>
            <w:tcW w:w="15126" w:type="dxa"/>
            <w:gridSpan w:val="4"/>
            <w:shd w:val="clear" w:color="auto" w:fill="1F3864" w:themeFill="accent1" w:themeFillShade="80"/>
          </w:tcPr>
          <w:p w14:paraId="08CF5846" w14:textId="5E91C83E" w:rsidR="00B9701B" w:rsidRPr="00235F43" w:rsidRDefault="00AC2E6C" w:rsidP="00647726">
            <w:pPr>
              <w:tabs>
                <w:tab w:val="left" w:pos="1850"/>
              </w:tabs>
              <w:rPr>
                <w:rFonts w:ascii="Arial" w:eastAsia="Times New Roman" w:hAnsi="Arial" w:cs="Arial"/>
                <w:b/>
                <w:bCs/>
                <w:color w:val="0D0D0D"/>
                <w:sz w:val="21"/>
                <w:szCs w:val="21"/>
                <w:lang w:eastAsia="en-GB"/>
              </w:rPr>
            </w:pPr>
            <w:r w:rsidRPr="00235F43">
              <w:rPr>
                <w:rFonts w:ascii="Arial" w:hAnsi="Arial" w:cs="Arial"/>
                <w:b/>
                <w:bCs/>
                <w:sz w:val="24"/>
                <w:szCs w:val="24"/>
              </w:rPr>
              <w:t>Behaviour, Suspensions and Exclusions</w:t>
            </w:r>
          </w:p>
        </w:tc>
      </w:tr>
      <w:tr w:rsidR="00B9701B" w:rsidRPr="00235F43" w14:paraId="479313E8" w14:textId="77777777" w:rsidTr="00647726">
        <w:tc>
          <w:tcPr>
            <w:tcW w:w="3874" w:type="dxa"/>
            <w:shd w:val="clear" w:color="auto" w:fill="FFC000"/>
          </w:tcPr>
          <w:p w14:paraId="0A9FBC89" w14:textId="77777777" w:rsidR="00B9701B" w:rsidRPr="00235F43" w:rsidRDefault="00B9701B"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2D107FD4" w14:textId="7DFEBBBA" w:rsidR="00B9701B" w:rsidRPr="00235F43" w:rsidRDefault="00F95E97" w:rsidP="00647726">
            <w:pPr>
              <w:rPr>
                <w:rFonts w:ascii="Arial" w:hAnsi="Arial" w:cs="Arial"/>
              </w:rPr>
            </w:pPr>
            <w:r w:rsidRPr="00235F43">
              <w:rPr>
                <w:rFonts w:ascii="Arial" w:eastAsia="Times New Roman" w:hAnsi="Arial" w:cs="Arial"/>
                <w:b/>
                <w:bCs/>
                <w:color w:val="0D0D0D"/>
                <w:lang w:eastAsia="en-GB"/>
              </w:rPr>
              <w:t>Justification for retention period</w:t>
            </w:r>
          </w:p>
        </w:tc>
        <w:tc>
          <w:tcPr>
            <w:tcW w:w="4128" w:type="dxa"/>
            <w:shd w:val="clear" w:color="auto" w:fill="FFC000"/>
          </w:tcPr>
          <w:p w14:paraId="6D04BA5C" w14:textId="77777777" w:rsidR="00B9701B" w:rsidRPr="00235F43" w:rsidRDefault="00B9701B" w:rsidP="00647726">
            <w:pPr>
              <w:tabs>
                <w:tab w:val="left" w:pos="1850"/>
              </w:tabs>
              <w:rPr>
                <w:rFonts w:ascii="Arial" w:hAnsi="Arial" w:cs="Arial"/>
              </w:rPr>
            </w:pPr>
            <w:r w:rsidRPr="00235F43">
              <w:rPr>
                <w:rFonts w:ascii="Arial" w:eastAsia="Times New Roman" w:hAnsi="Arial" w:cs="Arial"/>
                <w:b/>
                <w:bCs/>
                <w:color w:val="0D0D0D"/>
                <w:lang w:eastAsia="en-GB"/>
              </w:rPr>
              <w:t>Retention Period</w:t>
            </w:r>
            <w:r w:rsidRPr="00235F43">
              <w:rPr>
                <w:rFonts w:ascii="Arial" w:hAnsi="Arial" w:cs="Arial"/>
              </w:rPr>
              <w:tab/>
            </w:r>
          </w:p>
        </w:tc>
        <w:tc>
          <w:tcPr>
            <w:tcW w:w="3562" w:type="dxa"/>
            <w:shd w:val="clear" w:color="auto" w:fill="FFC000"/>
          </w:tcPr>
          <w:p w14:paraId="696E4D29" w14:textId="77777777" w:rsidR="00B9701B" w:rsidRPr="00235F43" w:rsidRDefault="00B9701B" w:rsidP="00647726">
            <w:pPr>
              <w:tabs>
                <w:tab w:val="left" w:pos="1850"/>
              </w:tabs>
              <w:rPr>
                <w:rFonts w:ascii="Arial" w:hAnsi="Arial" w:cs="Arial"/>
              </w:rPr>
            </w:pPr>
            <w:r w:rsidRPr="00235F43">
              <w:rPr>
                <w:rFonts w:ascii="Arial" w:eastAsia="Times New Roman" w:hAnsi="Arial" w:cs="Arial"/>
                <w:b/>
                <w:bCs/>
                <w:color w:val="0D0D0D"/>
                <w:lang w:eastAsia="en-GB"/>
              </w:rPr>
              <w:t>End Action</w:t>
            </w:r>
          </w:p>
        </w:tc>
      </w:tr>
      <w:tr w:rsidR="00AD3219" w:rsidRPr="00235F43" w14:paraId="709A23C4" w14:textId="77777777" w:rsidTr="00647726">
        <w:tc>
          <w:tcPr>
            <w:tcW w:w="3874" w:type="dxa"/>
          </w:tcPr>
          <w:p w14:paraId="706F8857" w14:textId="292540B0" w:rsidR="00AD3219" w:rsidRPr="00235F43" w:rsidRDefault="00AD3219" w:rsidP="00AD3219">
            <w:pPr>
              <w:rPr>
                <w:rFonts w:ascii="Arial" w:hAnsi="Arial" w:cs="Arial"/>
                <w:b/>
                <w:bCs/>
              </w:rPr>
            </w:pPr>
            <w:r w:rsidRPr="00235F43">
              <w:rPr>
                <w:rFonts w:ascii="Arial" w:hAnsi="Arial" w:cs="Arial"/>
                <w:color w:val="0D0D0D"/>
                <w:shd w:val="clear" w:color="auto" w:fill="FFFFFF"/>
              </w:rPr>
              <w:t>Behaviour incident records</w:t>
            </w:r>
            <w:r w:rsidR="00AA0EF8" w:rsidRPr="00235F43">
              <w:rPr>
                <w:rFonts w:ascii="Arial" w:hAnsi="Arial" w:cs="Arial"/>
                <w:color w:val="0D0D0D"/>
                <w:shd w:val="clear" w:color="auto" w:fill="FFFFFF"/>
              </w:rPr>
              <w:t xml:space="preserve"> (routine behaviour management)</w:t>
            </w:r>
          </w:p>
        </w:tc>
        <w:tc>
          <w:tcPr>
            <w:tcW w:w="3562" w:type="dxa"/>
          </w:tcPr>
          <w:p w14:paraId="01CE6260" w14:textId="10E208C2" w:rsidR="00AD3219" w:rsidRPr="00235F43" w:rsidRDefault="00AA3175" w:rsidP="00AD3219">
            <w:pPr>
              <w:rPr>
                <w:rFonts w:ascii="Arial" w:hAnsi="Arial" w:cs="Arial"/>
                <w:color w:val="0D0D0D"/>
                <w:shd w:val="clear" w:color="auto" w:fill="FFFFFF"/>
              </w:rPr>
            </w:pPr>
            <w:r w:rsidRPr="00235F43">
              <w:rPr>
                <w:rFonts w:ascii="Arial" w:hAnsi="Arial" w:cs="Arial"/>
                <w:color w:val="0D0D0D"/>
                <w:shd w:val="clear" w:color="auto" w:fill="FFFFFF"/>
              </w:rPr>
              <w:t>Retention to support day-to-day behaviour management and longer-term decision-making, including assessment of behaviour patterns over a pupil’s time at the school and to inform educational and specialist assessments.</w:t>
            </w:r>
          </w:p>
        </w:tc>
        <w:tc>
          <w:tcPr>
            <w:tcW w:w="4128" w:type="dxa"/>
          </w:tcPr>
          <w:p w14:paraId="65A0BE96" w14:textId="02B5A3FB" w:rsidR="00AD3219" w:rsidRPr="00235F43" w:rsidRDefault="004E432A" w:rsidP="00AD3219">
            <w:pPr>
              <w:tabs>
                <w:tab w:val="left" w:pos="1850"/>
              </w:tabs>
              <w:rPr>
                <w:rFonts w:ascii="Arial" w:eastAsia="Times New Roman" w:hAnsi="Arial" w:cs="Arial"/>
                <w:b/>
                <w:bCs/>
                <w:color w:val="0D0D0D"/>
                <w:lang w:eastAsia="en-GB"/>
              </w:rPr>
            </w:pPr>
            <w:r w:rsidRPr="00235F43">
              <w:rPr>
                <w:rStyle w:val="Strong"/>
                <w:rFonts w:ascii="Arial" w:hAnsi="Arial" w:cs="Arial"/>
                <w:b w:val="0"/>
                <w:bCs w:val="0"/>
                <w:color w:val="0D0D0D"/>
                <w:shd w:val="clear" w:color="auto" w:fill="FFFFFF"/>
              </w:rPr>
              <w:t xml:space="preserve">End of academic year + </w:t>
            </w:r>
            <w:r w:rsidR="00DB02AC" w:rsidRPr="00235F43">
              <w:rPr>
                <w:rStyle w:val="Strong"/>
                <w:rFonts w:ascii="Arial" w:hAnsi="Arial" w:cs="Arial"/>
                <w:b w:val="0"/>
                <w:bCs w:val="0"/>
                <w:color w:val="0D0D0D"/>
                <w:shd w:val="clear" w:color="auto" w:fill="FFFFFF"/>
              </w:rPr>
              <w:t>6</w:t>
            </w:r>
            <w:r w:rsidRPr="00235F43">
              <w:rPr>
                <w:rStyle w:val="Strong"/>
                <w:rFonts w:ascii="Arial" w:hAnsi="Arial" w:cs="Arial"/>
                <w:b w:val="0"/>
                <w:bCs w:val="0"/>
                <w:color w:val="0D0D0D"/>
                <w:shd w:val="clear" w:color="auto" w:fill="FFFFFF"/>
              </w:rPr>
              <w:t xml:space="preserve"> years</w:t>
            </w:r>
          </w:p>
        </w:tc>
        <w:tc>
          <w:tcPr>
            <w:tcW w:w="3562" w:type="dxa"/>
          </w:tcPr>
          <w:p w14:paraId="62BC65CC" w14:textId="042B0489" w:rsidR="00AD3219" w:rsidRPr="00235F43" w:rsidRDefault="00AD3219" w:rsidP="00AD3219">
            <w:pPr>
              <w:tabs>
                <w:tab w:val="left" w:pos="1850"/>
              </w:tabs>
              <w:rPr>
                <w:rFonts w:ascii="Arial" w:eastAsia="Times New Roman" w:hAnsi="Arial" w:cs="Arial"/>
                <w:b/>
                <w:bCs/>
                <w:color w:val="0D0D0D"/>
                <w:lang w:eastAsia="en-GB"/>
              </w:rPr>
            </w:pPr>
            <w:r w:rsidRPr="00235F43">
              <w:rPr>
                <w:rFonts w:ascii="Arial" w:eastAsia="Times New Roman" w:hAnsi="Arial" w:cs="Arial"/>
                <w:b/>
                <w:bCs/>
                <w:lang w:eastAsia="en-GB"/>
              </w:rPr>
              <w:t>Secure disposal</w:t>
            </w:r>
          </w:p>
        </w:tc>
      </w:tr>
      <w:tr w:rsidR="00D33C9A" w:rsidRPr="00235F43" w14:paraId="4A45DD7E" w14:textId="77777777" w:rsidTr="00647726">
        <w:tc>
          <w:tcPr>
            <w:tcW w:w="3874" w:type="dxa"/>
          </w:tcPr>
          <w:p w14:paraId="490856E2" w14:textId="47BEC6CA" w:rsidR="00D33C9A" w:rsidRPr="00235F43" w:rsidRDefault="00D33C9A" w:rsidP="00D33C9A">
            <w:pPr>
              <w:rPr>
                <w:rFonts w:ascii="Arial" w:hAnsi="Arial" w:cs="Arial"/>
                <w:color w:val="0D0D0D"/>
                <w:shd w:val="clear" w:color="auto" w:fill="FFFFFF"/>
              </w:rPr>
            </w:pPr>
            <w:r w:rsidRPr="00235F43">
              <w:rPr>
                <w:rFonts w:ascii="Arial" w:hAnsi="Arial" w:cs="Arial"/>
                <w:color w:val="0D0D0D"/>
                <w:shd w:val="clear" w:color="auto" w:fill="FFFFFF"/>
              </w:rPr>
              <w:t>Suspension (fixed-term exclusion) records</w:t>
            </w:r>
          </w:p>
        </w:tc>
        <w:tc>
          <w:tcPr>
            <w:tcW w:w="3562" w:type="dxa"/>
          </w:tcPr>
          <w:p w14:paraId="5FFA005B" w14:textId="4D3AF365" w:rsidR="00D33C9A" w:rsidRPr="00235F43" w:rsidRDefault="00D33C9A" w:rsidP="00D33C9A">
            <w:pPr>
              <w:rPr>
                <w:rFonts w:ascii="Arial" w:eastAsia="Times New Roman" w:hAnsi="Arial" w:cs="Arial"/>
                <w:b/>
                <w:bCs/>
                <w:color w:val="0D0D0D"/>
                <w:lang w:eastAsia="en-GB"/>
              </w:rPr>
            </w:pPr>
            <w:r w:rsidRPr="00235F43">
              <w:rPr>
                <w:rFonts w:ascii="Arial" w:hAnsi="Arial" w:cs="Arial"/>
                <w:color w:val="0D0D0D"/>
                <w:shd w:val="clear" w:color="auto" w:fill="FFFFFF"/>
              </w:rPr>
              <w:t>Retention of a formal educational decision forming part of the pupil’s educational record, which may be relevant to future review, enquiry or claim.</w:t>
            </w:r>
          </w:p>
        </w:tc>
        <w:tc>
          <w:tcPr>
            <w:tcW w:w="4128" w:type="dxa"/>
          </w:tcPr>
          <w:p w14:paraId="14EC7E40" w14:textId="067216E5" w:rsidR="00D33C9A" w:rsidRPr="00235F43" w:rsidRDefault="00D33C9A" w:rsidP="00D33C9A">
            <w:pPr>
              <w:tabs>
                <w:tab w:val="left" w:pos="1850"/>
              </w:tabs>
              <w:rPr>
                <w:rFonts w:ascii="Arial" w:hAnsi="Arial" w:cs="Arial"/>
              </w:rPr>
            </w:pPr>
            <w:r w:rsidRPr="00235F43">
              <w:rPr>
                <w:rFonts w:ascii="Arial" w:hAnsi="Arial" w:cs="Arial"/>
              </w:rPr>
              <w:t>Date of birth + 25 years</w:t>
            </w:r>
          </w:p>
        </w:tc>
        <w:tc>
          <w:tcPr>
            <w:tcW w:w="3562" w:type="dxa"/>
          </w:tcPr>
          <w:p w14:paraId="4FB412E6" w14:textId="0159A79B" w:rsidR="00D33C9A" w:rsidRPr="00235F43" w:rsidRDefault="00D33C9A" w:rsidP="00D33C9A">
            <w:pPr>
              <w:tabs>
                <w:tab w:val="left" w:pos="1850"/>
              </w:tabs>
              <w:rPr>
                <w:rFonts w:ascii="Arial" w:eastAsia="Times New Roman" w:hAnsi="Arial" w:cs="Arial"/>
                <w:b/>
                <w:bCs/>
                <w:color w:val="0D0D0D"/>
                <w:lang w:eastAsia="en-GB"/>
              </w:rPr>
            </w:pPr>
            <w:r w:rsidRPr="00235F43">
              <w:rPr>
                <w:rFonts w:ascii="Arial" w:eastAsia="Times New Roman" w:hAnsi="Arial" w:cs="Arial"/>
                <w:b/>
                <w:bCs/>
                <w:lang w:eastAsia="en-GB"/>
              </w:rPr>
              <w:t>Secure disposal</w:t>
            </w:r>
          </w:p>
        </w:tc>
      </w:tr>
      <w:tr w:rsidR="00D33C9A" w:rsidRPr="00235F43" w14:paraId="73ED6373" w14:textId="77777777" w:rsidTr="00647726">
        <w:tc>
          <w:tcPr>
            <w:tcW w:w="3874" w:type="dxa"/>
          </w:tcPr>
          <w:p w14:paraId="128E3EEB" w14:textId="23381D2F" w:rsidR="00D33C9A" w:rsidRPr="00235F43" w:rsidRDefault="00D33C9A" w:rsidP="00D33C9A">
            <w:pPr>
              <w:rPr>
                <w:rFonts w:ascii="Arial" w:hAnsi="Arial" w:cs="Arial"/>
                <w:color w:val="0D0D0D"/>
                <w:shd w:val="clear" w:color="auto" w:fill="FFFFFF"/>
              </w:rPr>
            </w:pPr>
            <w:r w:rsidRPr="00235F43">
              <w:rPr>
                <w:rFonts w:ascii="Arial" w:hAnsi="Arial" w:cs="Arial"/>
                <w:color w:val="0D0D0D"/>
                <w:shd w:val="clear" w:color="auto" w:fill="FFFFFF"/>
              </w:rPr>
              <w:t>Permanent exclusion records</w:t>
            </w:r>
          </w:p>
        </w:tc>
        <w:tc>
          <w:tcPr>
            <w:tcW w:w="3562" w:type="dxa"/>
          </w:tcPr>
          <w:p w14:paraId="76108107" w14:textId="384A1861" w:rsidR="00D33C9A" w:rsidRPr="00235F43" w:rsidRDefault="00D33C9A" w:rsidP="00D33C9A">
            <w:pPr>
              <w:rPr>
                <w:rFonts w:ascii="Arial" w:eastAsia="Times New Roman" w:hAnsi="Arial" w:cs="Arial"/>
                <w:b/>
                <w:bCs/>
                <w:color w:val="0D0D0D"/>
                <w:lang w:eastAsia="en-GB"/>
              </w:rPr>
            </w:pPr>
            <w:r w:rsidRPr="00235F43">
              <w:rPr>
                <w:rFonts w:ascii="Arial" w:hAnsi="Arial" w:cs="Arial"/>
                <w:color w:val="0D0D0D"/>
                <w:shd w:val="clear" w:color="auto" w:fill="FFFFFF"/>
              </w:rPr>
              <w:t>Retention of a formal educational decision forming part of the pupil’s educational record, which may be relevant to future review, enquiry or claim.</w:t>
            </w:r>
          </w:p>
        </w:tc>
        <w:tc>
          <w:tcPr>
            <w:tcW w:w="4128" w:type="dxa"/>
          </w:tcPr>
          <w:p w14:paraId="7232EA91" w14:textId="2A48046C" w:rsidR="00D33C9A" w:rsidRPr="00235F43" w:rsidRDefault="00D33C9A" w:rsidP="00D33C9A">
            <w:pPr>
              <w:tabs>
                <w:tab w:val="left" w:pos="1850"/>
              </w:tabs>
              <w:rPr>
                <w:rFonts w:ascii="Arial" w:hAnsi="Arial" w:cs="Arial"/>
              </w:rPr>
            </w:pPr>
            <w:r w:rsidRPr="00235F43">
              <w:rPr>
                <w:rFonts w:ascii="Arial" w:hAnsi="Arial" w:cs="Arial"/>
              </w:rPr>
              <w:t>Date of birth + 25 years</w:t>
            </w:r>
          </w:p>
        </w:tc>
        <w:tc>
          <w:tcPr>
            <w:tcW w:w="3562" w:type="dxa"/>
          </w:tcPr>
          <w:p w14:paraId="265DB4CA" w14:textId="677FA2BF" w:rsidR="00D33C9A" w:rsidRPr="00235F43" w:rsidRDefault="00D33C9A" w:rsidP="00D33C9A">
            <w:pPr>
              <w:tabs>
                <w:tab w:val="left" w:pos="1850"/>
              </w:tabs>
              <w:rPr>
                <w:rFonts w:ascii="Arial" w:eastAsia="Times New Roman" w:hAnsi="Arial" w:cs="Arial"/>
                <w:b/>
                <w:bCs/>
                <w:color w:val="0D0D0D"/>
                <w:lang w:eastAsia="en-GB"/>
              </w:rPr>
            </w:pPr>
            <w:r w:rsidRPr="00235F43">
              <w:rPr>
                <w:rFonts w:ascii="Arial" w:eastAsia="Times New Roman" w:hAnsi="Arial" w:cs="Arial"/>
                <w:b/>
                <w:bCs/>
                <w:lang w:eastAsia="en-GB"/>
              </w:rPr>
              <w:t>Secure disposal</w:t>
            </w:r>
          </w:p>
        </w:tc>
      </w:tr>
      <w:tr w:rsidR="00D33C9A" w:rsidRPr="00235F43" w14:paraId="0859BA2F" w14:textId="77777777" w:rsidTr="00647726">
        <w:tc>
          <w:tcPr>
            <w:tcW w:w="3874" w:type="dxa"/>
          </w:tcPr>
          <w:p w14:paraId="0017D0A9" w14:textId="3762DD26" w:rsidR="00D33C9A" w:rsidRPr="00235F43" w:rsidRDefault="00D33C9A" w:rsidP="00D33C9A">
            <w:pPr>
              <w:rPr>
                <w:rFonts w:ascii="Arial" w:hAnsi="Arial" w:cs="Arial"/>
                <w:color w:val="0D0D0D"/>
                <w:shd w:val="clear" w:color="auto" w:fill="FFFFFF"/>
              </w:rPr>
            </w:pPr>
            <w:r w:rsidRPr="00235F43">
              <w:rPr>
                <w:rFonts w:ascii="Arial" w:hAnsi="Arial" w:cs="Arial"/>
                <w:color w:val="0D0D0D"/>
                <w:shd w:val="clear" w:color="auto" w:fill="FFFFFF"/>
              </w:rPr>
              <w:t>Independent Review Panel records</w:t>
            </w:r>
          </w:p>
        </w:tc>
        <w:tc>
          <w:tcPr>
            <w:tcW w:w="3562" w:type="dxa"/>
          </w:tcPr>
          <w:p w14:paraId="2CAC838A" w14:textId="423DB106" w:rsidR="00D33C9A" w:rsidRPr="00235F43" w:rsidRDefault="00D33C9A" w:rsidP="00D33C9A">
            <w:pPr>
              <w:rPr>
                <w:rFonts w:ascii="Arial" w:eastAsia="Times New Roman" w:hAnsi="Arial" w:cs="Arial"/>
                <w:b/>
                <w:bCs/>
                <w:color w:val="0D0D0D"/>
                <w:lang w:eastAsia="en-GB"/>
              </w:rPr>
            </w:pPr>
            <w:r w:rsidRPr="00235F43">
              <w:rPr>
                <w:rFonts w:ascii="Arial" w:hAnsi="Arial" w:cs="Arial"/>
                <w:color w:val="0D0D0D"/>
                <w:shd w:val="clear" w:color="auto" w:fill="FFFFFF"/>
              </w:rPr>
              <w:t>Retention of the independent review process and outcome relating to a permanent exclusion, forming part of the pupil’s educational record.</w:t>
            </w:r>
          </w:p>
        </w:tc>
        <w:tc>
          <w:tcPr>
            <w:tcW w:w="4128" w:type="dxa"/>
          </w:tcPr>
          <w:p w14:paraId="713F1C0C" w14:textId="1CAABC80" w:rsidR="00D33C9A" w:rsidRPr="00235F43" w:rsidRDefault="00D33C9A" w:rsidP="00D33C9A">
            <w:pPr>
              <w:tabs>
                <w:tab w:val="left" w:pos="1850"/>
              </w:tabs>
              <w:rPr>
                <w:rFonts w:ascii="Arial" w:hAnsi="Arial" w:cs="Arial"/>
              </w:rPr>
            </w:pPr>
            <w:r w:rsidRPr="00235F43">
              <w:rPr>
                <w:rFonts w:ascii="Arial" w:hAnsi="Arial" w:cs="Arial"/>
              </w:rPr>
              <w:t>Date of birth + 25 years</w:t>
            </w:r>
          </w:p>
        </w:tc>
        <w:tc>
          <w:tcPr>
            <w:tcW w:w="3562" w:type="dxa"/>
          </w:tcPr>
          <w:p w14:paraId="1D23FAD0" w14:textId="2693777E" w:rsidR="00D33C9A" w:rsidRPr="00235F43" w:rsidRDefault="00D33C9A" w:rsidP="00D33C9A">
            <w:pPr>
              <w:tabs>
                <w:tab w:val="left" w:pos="1850"/>
              </w:tabs>
              <w:rPr>
                <w:rFonts w:ascii="Arial" w:eastAsia="Times New Roman" w:hAnsi="Arial" w:cs="Arial"/>
                <w:b/>
                <w:bCs/>
                <w:color w:val="0D0D0D"/>
                <w:lang w:eastAsia="en-GB"/>
              </w:rPr>
            </w:pPr>
            <w:r w:rsidRPr="00235F43">
              <w:rPr>
                <w:rFonts w:ascii="Arial" w:eastAsia="Times New Roman" w:hAnsi="Arial" w:cs="Arial"/>
                <w:b/>
                <w:bCs/>
                <w:lang w:eastAsia="en-GB"/>
              </w:rPr>
              <w:t>Secure disposal</w:t>
            </w:r>
          </w:p>
        </w:tc>
      </w:tr>
    </w:tbl>
    <w:p w14:paraId="70C5195B" w14:textId="77777777" w:rsidR="0086551C" w:rsidRPr="00235F43" w:rsidRDefault="0086551C" w:rsidP="0086551C">
      <w:pPr>
        <w:rPr>
          <w:rFonts w:ascii="Arial" w:hAnsi="Arial" w:cs="Arial"/>
        </w:rPr>
      </w:pPr>
    </w:p>
    <w:p w14:paraId="43699A1B" w14:textId="77777777" w:rsidR="00DB02AC" w:rsidRPr="00235F43" w:rsidRDefault="00DB02AC" w:rsidP="0086551C">
      <w:pPr>
        <w:rPr>
          <w:rFonts w:ascii="Arial" w:hAnsi="Arial" w:cs="Arial"/>
        </w:rPr>
      </w:pPr>
    </w:p>
    <w:p w14:paraId="3D55C7CE" w14:textId="77777777" w:rsidR="00DB02AC" w:rsidRPr="00235F43" w:rsidRDefault="00DB02AC" w:rsidP="0086551C">
      <w:pPr>
        <w:rPr>
          <w:rFonts w:ascii="Arial" w:hAnsi="Arial" w:cs="Arial"/>
        </w:rPr>
      </w:pPr>
    </w:p>
    <w:p w14:paraId="00FCB04D" w14:textId="77777777" w:rsidR="00E674C2" w:rsidRPr="00235F43" w:rsidRDefault="00E674C2" w:rsidP="0086551C">
      <w:pPr>
        <w:rPr>
          <w:rFonts w:ascii="Arial" w:hAnsi="Arial" w:cs="Arial"/>
        </w:rPr>
      </w:pPr>
    </w:p>
    <w:p w14:paraId="76527561" w14:textId="77777777" w:rsidR="0086551C" w:rsidRPr="00235F43" w:rsidRDefault="0086551C" w:rsidP="0086551C">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86551C" w:rsidRPr="00235F43" w14:paraId="1D20349B" w14:textId="77777777" w:rsidTr="00647726">
        <w:tc>
          <w:tcPr>
            <w:tcW w:w="15126" w:type="dxa"/>
            <w:gridSpan w:val="4"/>
            <w:shd w:val="clear" w:color="auto" w:fill="1F3864" w:themeFill="accent1" w:themeFillShade="80"/>
          </w:tcPr>
          <w:p w14:paraId="546AB7F6" w14:textId="5649252E" w:rsidR="0086551C" w:rsidRPr="00235F43" w:rsidRDefault="00FD1013" w:rsidP="00647726">
            <w:pPr>
              <w:tabs>
                <w:tab w:val="left" w:pos="1850"/>
              </w:tabs>
              <w:rPr>
                <w:rFonts w:ascii="Arial" w:eastAsia="Times New Roman" w:hAnsi="Arial" w:cs="Arial"/>
                <w:b/>
                <w:bCs/>
                <w:color w:val="0D0D0D"/>
                <w:sz w:val="21"/>
                <w:szCs w:val="21"/>
                <w:lang w:eastAsia="en-GB"/>
              </w:rPr>
            </w:pPr>
            <w:r w:rsidRPr="00235F43">
              <w:rPr>
                <w:rFonts w:ascii="Arial" w:hAnsi="Arial" w:cs="Arial"/>
                <w:b/>
                <w:bCs/>
                <w:sz w:val="24"/>
                <w:szCs w:val="24"/>
              </w:rPr>
              <w:t>Accidents and Incidents</w:t>
            </w:r>
          </w:p>
        </w:tc>
      </w:tr>
      <w:tr w:rsidR="0086551C" w:rsidRPr="00235F43" w14:paraId="091E22F9" w14:textId="77777777" w:rsidTr="00647726">
        <w:tc>
          <w:tcPr>
            <w:tcW w:w="3874" w:type="dxa"/>
            <w:shd w:val="clear" w:color="auto" w:fill="FFC000"/>
          </w:tcPr>
          <w:p w14:paraId="778EE8C9" w14:textId="77777777" w:rsidR="0086551C" w:rsidRPr="00235F43" w:rsidRDefault="0086551C"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408555FD" w14:textId="783F209B" w:rsidR="0086551C" w:rsidRPr="00235F43" w:rsidRDefault="00CD515E" w:rsidP="00647726">
            <w:pPr>
              <w:rPr>
                <w:rFonts w:ascii="Arial" w:hAnsi="Arial" w:cs="Arial"/>
              </w:rPr>
            </w:pPr>
            <w:r w:rsidRPr="00235F43">
              <w:rPr>
                <w:rFonts w:ascii="Arial" w:eastAsia="Times New Roman" w:hAnsi="Arial" w:cs="Arial"/>
                <w:b/>
                <w:bCs/>
                <w:color w:val="0D0D0D"/>
                <w:sz w:val="21"/>
                <w:szCs w:val="21"/>
                <w:lang w:eastAsia="en-GB"/>
              </w:rPr>
              <w:t>Justification for retention period</w:t>
            </w:r>
          </w:p>
        </w:tc>
        <w:tc>
          <w:tcPr>
            <w:tcW w:w="4128" w:type="dxa"/>
            <w:shd w:val="clear" w:color="auto" w:fill="FFC000"/>
          </w:tcPr>
          <w:p w14:paraId="5640A533" w14:textId="77777777" w:rsidR="0086551C" w:rsidRPr="00235F43" w:rsidRDefault="0086551C"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Retention Period</w:t>
            </w:r>
            <w:r w:rsidRPr="00235F43">
              <w:rPr>
                <w:rFonts w:ascii="Arial" w:hAnsi="Arial" w:cs="Arial"/>
              </w:rPr>
              <w:tab/>
            </w:r>
          </w:p>
        </w:tc>
        <w:tc>
          <w:tcPr>
            <w:tcW w:w="3562" w:type="dxa"/>
            <w:shd w:val="clear" w:color="auto" w:fill="FFC000"/>
          </w:tcPr>
          <w:p w14:paraId="090E6AA6" w14:textId="77777777" w:rsidR="0086551C" w:rsidRPr="00235F43" w:rsidRDefault="0086551C"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End Action</w:t>
            </w:r>
          </w:p>
        </w:tc>
      </w:tr>
      <w:tr w:rsidR="001573D8" w:rsidRPr="00235F43" w14:paraId="797B49B8" w14:textId="77777777" w:rsidTr="00647726">
        <w:tc>
          <w:tcPr>
            <w:tcW w:w="3874" w:type="dxa"/>
          </w:tcPr>
          <w:p w14:paraId="215A3DDD" w14:textId="78266335" w:rsidR="001573D8" w:rsidRPr="00235F43" w:rsidRDefault="001573D8" w:rsidP="001573D8">
            <w:pPr>
              <w:rPr>
                <w:rFonts w:ascii="Arial" w:hAnsi="Arial" w:cs="Arial"/>
                <w:color w:val="0D0D0D"/>
                <w:shd w:val="clear" w:color="auto" w:fill="FFFFFF"/>
              </w:rPr>
            </w:pPr>
            <w:r w:rsidRPr="00235F43">
              <w:rPr>
                <w:rFonts w:ascii="Arial" w:hAnsi="Arial" w:cs="Arial"/>
              </w:rPr>
              <w:t>Accessibility Plans</w:t>
            </w:r>
          </w:p>
        </w:tc>
        <w:tc>
          <w:tcPr>
            <w:tcW w:w="3562" w:type="dxa"/>
          </w:tcPr>
          <w:p w14:paraId="1E041E5B" w14:textId="741FC5C9" w:rsidR="001573D8" w:rsidRPr="00235F43" w:rsidRDefault="002158AC" w:rsidP="001573D8">
            <w:pPr>
              <w:rPr>
                <w:rFonts w:ascii="Arial" w:hAnsi="Arial" w:cs="Arial"/>
                <w:color w:val="0D0D0D"/>
                <w:shd w:val="clear" w:color="auto" w:fill="FFFFFF"/>
              </w:rPr>
            </w:pPr>
            <w:r w:rsidRPr="00235F43">
              <w:rPr>
                <w:rFonts w:ascii="Arial" w:hAnsi="Arial" w:cs="Arial"/>
              </w:rPr>
              <w:t>Retention of a statutory plan to evidence compliance with accessibility duties and respond to enquiries or claims relating to accessibility and reasonable adjustments.</w:t>
            </w:r>
          </w:p>
        </w:tc>
        <w:tc>
          <w:tcPr>
            <w:tcW w:w="4128" w:type="dxa"/>
          </w:tcPr>
          <w:p w14:paraId="1F0D3F16" w14:textId="70D78D1E" w:rsidR="001573D8" w:rsidRPr="00235F43" w:rsidRDefault="002158AC" w:rsidP="001573D8">
            <w:pPr>
              <w:tabs>
                <w:tab w:val="left" w:pos="1850"/>
              </w:tabs>
              <w:rPr>
                <w:rStyle w:val="Strong"/>
                <w:rFonts w:ascii="Arial" w:hAnsi="Arial" w:cs="Arial"/>
                <w:color w:val="0D0D0D"/>
                <w:shd w:val="clear" w:color="auto" w:fill="FFFFFF"/>
              </w:rPr>
            </w:pPr>
            <w:r w:rsidRPr="00235F43">
              <w:rPr>
                <w:rFonts w:ascii="Arial" w:hAnsi="Arial" w:cs="Arial"/>
              </w:rPr>
              <w:t>Life of plan + 6 years</w:t>
            </w:r>
          </w:p>
        </w:tc>
        <w:tc>
          <w:tcPr>
            <w:tcW w:w="3562" w:type="dxa"/>
          </w:tcPr>
          <w:p w14:paraId="5A39E10B" w14:textId="39A2DC1B" w:rsidR="001573D8" w:rsidRPr="00235F43" w:rsidRDefault="00D14359" w:rsidP="001573D8">
            <w:pPr>
              <w:tabs>
                <w:tab w:val="left" w:pos="1850"/>
              </w:tabs>
              <w:rPr>
                <w:rFonts w:ascii="Arial" w:eastAsia="Times New Roman" w:hAnsi="Arial" w:cs="Arial"/>
                <w:b/>
                <w:bCs/>
                <w:lang w:eastAsia="en-GB"/>
              </w:rPr>
            </w:pPr>
            <w:r w:rsidRPr="00235F43">
              <w:rPr>
                <w:rFonts w:ascii="Arial" w:hAnsi="Arial" w:cs="Arial"/>
                <w:b/>
                <w:bCs/>
              </w:rPr>
              <w:t>Secure disposal</w:t>
            </w:r>
          </w:p>
        </w:tc>
      </w:tr>
      <w:tr w:rsidR="008A4E86" w:rsidRPr="00235F43" w14:paraId="47181067" w14:textId="77777777" w:rsidTr="00647726">
        <w:tc>
          <w:tcPr>
            <w:tcW w:w="3874" w:type="dxa"/>
          </w:tcPr>
          <w:p w14:paraId="73C6523A" w14:textId="4B8D0C9B" w:rsidR="008A4E86" w:rsidRPr="00235F43" w:rsidRDefault="008A4E86" w:rsidP="008A4E86">
            <w:pPr>
              <w:rPr>
                <w:rFonts w:ascii="Arial" w:hAnsi="Arial" w:cs="Arial"/>
                <w:color w:val="0D0D0D"/>
                <w:shd w:val="clear" w:color="auto" w:fill="FFFFFF"/>
              </w:rPr>
            </w:pPr>
            <w:r w:rsidRPr="00235F43">
              <w:rPr>
                <w:rFonts w:ascii="Arial" w:hAnsi="Arial" w:cs="Arial"/>
                <w:color w:val="0D0D0D"/>
                <w:shd w:val="clear" w:color="auto" w:fill="FFFFFF"/>
              </w:rPr>
              <w:t>Pupil accident and incident records (including first aid and accident book entries)</w:t>
            </w:r>
          </w:p>
        </w:tc>
        <w:tc>
          <w:tcPr>
            <w:tcW w:w="3562" w:type="dxa"/>
          </w:tcPr>
          <w:p w14:paraId="1A4D5EA7" w14:textId="729A1FC3" w:rsidR="008A4E86" w:rsidRPr="00235F43" w:rsidRDefault="008A4E86" w:rsidP="008A4E86">
            <w:pPr>
              <w:rPr>
                <w:rFonts w:ascii="Arial" w:hAnsi="Arial" w:cs="Arial"/>
                <w:color w:val="0D0D0D"/>
                <w:shd w:val="clear" w:color="auto" w:fill="FFFFFF"/>
              </w:rPr>
            </w:pPr>
            <w:r w:rsidRPr="00235F43">
              <w:rPr>
                <w:rFonts w:ascii="Arial" w:hAnsi="Arial" w:cs="Arial"/>
                <w:color w:val="0D0D0D"/>
                <w:shd w:val="clear" w:color="auto" w:fill="FFFFFF"/>
              </w:rPr>
              <w:t>Established education-sector practice to retain records of accidents involving children into early adulthood, recognising the long-term relevance of injury records to safeguarding review, enquiry or claim.</w:t>
            </w:r>
          </w:p>
        </w:tc>
        <w:tc>
          <w:tcPr>
            <w:tcW w:w="4128" w:type="dxa"/>
          </w:tcPr>
          <w:p w14:paraId="2534EF95" w14:textId="3F871F52" w:rsidR="008A4E86" w:rsidRPr="00235F43" w:rsidRDefault="008A4E86" w:rsidP="008A4E86">
            <w:pPr>
              <w:tabs>
                <w:tab w:val="left" w:pos="1850"/>
              </w:tabs>
              <w:rPr>
                <w:rStyle w:val="Strong"/>
                <w:rFonts w:ascii="Arial" w:hAnsi="Arial" w:cs="Arial"/>
                <w:color w:val="0D0D0D"/>
                <w:shd w:val="clear" w:color="auto" w:fill="FFFFFF"/>
              </w:rPr>
            </w:pPr>
            <w:r w:rsidRPr="00235F43">
              <w:rPr>
                <w:rFonts w:ascii="Arial" w:hAnsi="Arial" w:cs="Arial"/>
                <w:color w:val="0D0D0D"/>
                <w:shd w:val="clear" w:color="auto" w:fill="FFFFFF"/>
              </w:rPr>
              <w:t>Date of birth + 25 years</w:t>
            </w:r>
          </w:p>
        </w:tc>
        <w:tc>
          <w:tcPr>
            <w:tcW w:w="3562" w:type="dxa"/>
          </w:tcPr>
          <w:p w14:paraId="7AD7E278" w14:textId="25838DEA" w:rsidR="008A4E86" w:rsidRPr="00235F43" w:rsidRDefault="008A4E86" w:rsidP="008A4E86">
            <w:pPr>
              <w:tabs>
                <w:tab w:val="left" w:pos="1850"/>
              </w:tabs>
              <w:rPr>
                <w:rFonts w:ascii="Arial" w:eastAsia="Times New Roman" w:hAnsi="Arial" w:cs="Arial"/>
                <w:b/>
                <w:bCs/>
                <w:lang w:eastAsia="en-GB"/>
              </w:rPr>
            </w:pPr>
            <w:r w:rsidRPr="00235F43">
              <w:rPr>
                <w:rFonts w:ascii="Arial" w:hAnsi="Arial" w:cs="Arial"/>
                <w:b/>
                <w:bCs/>
              </w:rPr>
              <w:t>Secure disposal</w:t>
            </w:r>
          </w:p>
        </w:tc>
      </w:tr>
      <w:tr w:rsidR="008A4E86" w:rsidRPr="00235F43" w14:paraId="34EEC714" w14:textId="77777777" w:rsidTr="00647726">
        <w:tc>
          <w:tcPr>
            <w:tcW w:w="3874" w:type="dxa"/>
          </w:tcPr>
          <w:p w14:paraId="78515EF6" w14:textId="50D985B4" w:rsidR="008A4E86" w:rsidRPr="00235F43" w:rsidRDefault="008A4E86" w:rsidP="008A4E86">
            <w:pPr>
              <w:rPr>
                <w:rFonts w:ascii="Arial" w:hAnsi="Arial" w:cs="Arial"/>
                <w:color w:val="0D0D0D"/>
                <w:shd w:val="clear" w:color="auto" w:fill="FFFFFF"/>
              </w:rPr>
            </w:pPr>
            <w:r w:rsidRPr="00235F43">
              <w:rPr>
                <w:rFonts w:ascii="Arial" w:hAnsi="Arial" w:cs="Arial"/>
                <w:color w:val="0D0D0D"/>
                <w:shd w:val="clear" w:color="auto" w:fill="FFFFFF"/>
              </w:rPr>
              <w:t>Adult accident and incident records</w:t>
            </w:r>
          </w:p>
        </w:tc>
        <w:tc>
          <w:tcPr>
            <w:tcW w:w="3562" w:type="dxa"/>
          </w:tcPr>
          <w:p w14:paraId="64B4F9E7" w14:textId="0E8E2FD3" w:rsidR="008A4E86" w:rsidRPr="00235F43" w:rsidRDefault="008A4E86" w:rsidP="008A4E86">
            <w:pPr>
              <w:rPr>
                <w:rFonts w:ascii="Arial" w:hAnsi="Arial" w:cs="Arial"/>
                <w:color w:val="0D0D0D"/>
                <w:shd w:val="clear" w:color="auto" w:fill="FFFFFF"/>
              </w:rPr>
            </w:pPr>
            <w:r w:rsidRPr="00235F43">
              <w:rPr>
                <w:rFonts w:ascii="Arial" w:hAnsi="Arial" w:cs="Arial"/>
                <w:color w:val="0D0D0D"/>
                <w:shd w:val="clear" w:color="auto" w:fill="FFFFFF"/>
              </w:rPr>
              <w:t>Retention to comply with health and safety recording requirements and respond to enquiries or claims arising from accidents involving adults.</w:t>
            </w:r>
          </w:p>
        </w:tc>
        <w:tc>
          <w:tcPr>
            <w:tcW w:w="4128" w:type="dxa"/>
          </w:tcPr>
          <w:p w14:paraId="0DE3FA8C" w14:textId="7B01451B" w:rsidR="008A4E86" w:rsidRPr="00235F43" w:rsidRDefault="008A4E86" w:rsidP="008A4E86">
            <w:pPr>
              <w:tabs>
                <w:tab w:val="left" w:pos="1850"/>
              </w:tabs>
              <w:rPr>
                <w:rStyle w:val="Strong"/>
                <w:rFonts w:ascii="Arial" w:hAnsi="Arial" w:cs="Arial"/>
                <w:color w:val="0D0D0D"/>
                <w:shd w:val="clear" w:color="auto" w:fill="FFFFFF"/>
              </w:rPr>
            </w:pPr>
            <w:r w:rsidRPr="00235F43">
              <w:rPr>
                <w:rFonts w:ascii="Arial" w:hAnsi="Arial" w:cs="Arial"/>
                <w:color w:val="0D0D0D"/>
                <w:shd w:val="clear" w:color="auto" w:fill="FFFFFF"/>
              </w:rPr>
              <w:t>Date of incident + 6 years</w:t>
            </w:r>
          </w:p>
        </w:tc>
        <w:tc>
          <w:tcPr>
            <w:tcW w:w="3562" w:type="dxa"/>
          </w:tcPr>
          <w:p w14:paraId="7E0F8859" w14:textId="42E806DA" w:rsidR="008A4E86" w:rsidRPr="00235F43" w:rsidRDefault="008A4E86" w:rsidP="008A4E86">
            <w:pPr>
              <w:tabs>
                <w:tab w:val="left" w:pos="1850"/>
              </w:tabs>
              <w:rPr>
                <w:rFonts w:ascii="Arial" w:eastAsia="Times New Roman" w:hAnsi="Arial" w:cs="Arial"/>
                <w:b/>
                <w:bCs/>
                <w:lang w:eastAsia="en-GB"/>
              </w:rPr>
            </w:pPr>
            <w:r w:rsidRPr="00235F43">
              <w:rPr>
                <w:rFonts w:ascii="Arial" w:hAnsi="Arial" w:cs="Arial"/>
                <w:b/>
                <w:bCs/>
              </w:rPr>
              <w:t>Secure disposal</w:t>
            </w:r>
          </w:p>
        </w:tc>
      </w:tr>
      <w:tr w:rsidR="003E610C" w:rsidRPr="00235F43" w14:paraId="4EEE8E1B" w14:textId="77777777" w:rsidTr="00647726">
        <w:tc>
          <w:tcPr>
            <w:tcW w:w="3874" w:type="dxa"/>
          </w:tcPr>
          <w:p w14:paraId="5D24F6E7" w14:textId="1F10ADBD" w:rsidR="003E610C" w:rsidRPr="00235F43" w:rsidRDefault="003E610C" w:rsidP="003E610C">
            <w:pPr>
              <w:rPr>
                <w:rStyle w:val="Strong"/>
                <w:rFonts w:ascii="Arial" w:hAnsi="Arial" w:cs="Arial"/>
                <w:b w:val="0"/>
                <w:bCs w:val="0"/>
                <w:color w:val="0D0D0D"/>
                <w:shd w:val="clear" w:color="auto" w:fill="FFFFFF"/>
              </w:rPr>
            </w:pPr>
            <w:r w:rsidRPr="00235F43">
              <w:rPr>
                <w:rStyle w:val="Strong"/>
                <w:rFonts w:ascii="Arial" w:hAnsi="Arial" w:cs="Arial"/>
                <w:b w:val="0"/>
                <w:bCs w:val="0"/>
                <w:color w:val="0D0D0D"/>
                <w:shd w:val="clear" w:color="auto" w:fill="FFFFFF"/>
              </w:rPr>
              <w:t>Health and Safety Risk Assessments</w:t>
            </w:r>
          </w:p>
        </w:tc>
        <w:tc>
          <w:tcPr>
            <w:tcW w:w="3562" w:type="dxa"/>
          </w:tcPr>
          <w:p w14:paraId="6E20DDD9" w14:textId="05033AF3" w:rsidR="003E610C" w:rsidRPr="00235F43" w:rsidRDefault="003E610C" w:rsidP="003E610C">
            <w:pPr>
              <w:rPr>
                <w:rStyle w:val="Strong"/>
                <w:rFonts w:ascii="Arial" w:hAnsi="Arial" w:cs="Arial"/>
                <w:b w:val="0"/>
                <w:bCs w:val="0"/>
                <w:color w:val="0D0D0D"/>
                <w:shd w:val="clear" w:color="auto" w:fill="FFFFFF"/>
              </w:rPr>
            </w:pPr>
            <w:r w:rsidRPr="00235F43">
              <w:rPr>
                <w:rStyle w:val="Strong"/>
                <w:rFonts w:ascii="Arial" w:hAnsi="Arial" w:cs="Arial"/>
                <w:b w:val="0"/>
                <w:bCs w:val="0"/>
                <w:color w:val="0D0D0D"/>
                <w:shd w:val="clear" w:color="auto" w:fill="FFFFFF"/>
              </w:rPr>
              <w:t>Retention of health and safety risk assessments to evidence risk management decisions and respond to enquiries, enforcement action or claims</w:t>
            </w:r>
          </w:p>
        </w:tc>
        <w:tc>
          <w:tcPr>
            <w:tcW w:w="4128" w:type="dxa"/>
          </w:tcPr>
          <w:p w14:paraId="7DEBB72E" w14:textId="4EAE9766" w:rsidR="003E610C" w:rsidRPr="00235F43" w:rsidRDefault="0052131B" w:rsidP="003E610C">
            <w:pPr>
              <w:tabs>
                <w:tab w:val="left" w:pos="1850"/>
              </w:tabs>
              <w:rPr>
                <w:rStyle w:val="Strong"/>
                <w:rFonts w:ascii="Arial" w:hAnsi="Arial" w:cs="Arial"/>
                <w:b w:val="0"/>
                <w:bCs w:val="0"/>
                <w:color w:val="0D0D0D"/>
                <w:shd w:val="clear" w:color="auto" w:fill="FFFFFF"/>
              </w:rPr>
            </w:pPr>
            <w:r w:rsidRPr="00235F43">
              <w:rPr>
                <w:rFonts w:ascii="Arial" w:hAnsi="Arial" w:cs="Arial"/>
                <w:color w:val="0D0D0D"/>
                <w:shd w:val="clear" w:color="auto" w:fill="FFFFFF"/>
              </w:rPr>
              <w:t>Life of assessment + 6 years</w:t>
            </w:r>
          </w:p>
        </w:tc>
        <w:tc>
          <w:tcPr>
            <w:tcW w:w="3562" w:type="dxa"/>
          </w:tcPr>
          <w:p w14:paraId="56DF4889" w14:textId="16D313CA" w:rsidR="003E610C" w:rsidRPr="00235F43" w:rsidRDefault="003E610C" w:rsidP="003E610C">
            <w:pPr>
              <w:tabs>
                <w:tab w:val="left" w:pos="1850"/>
              </w:tabs>
              <w:rPr>
                <w:rFonts w:ascii="Arial" w:hAnsi="Arial" w:cs="Arial"/>
                <w:b/>
                <w:bCs/>
              </w:rPr>
            </w:pPr>
            <w:r w:rsidRPr="00235F43">
              <w:rPr>
                <w:rFonts w:ascii="Arial" w:hAnsi="Arial" w:cs="Arial"/>
                <w:b/>
                <w:bCs/>
              </w:rPr>
              <w:t>Secure disposal</w:t>
            </w:r>
          </w:p>
        </w:tc>
      </w:tr>
      <w:tr w:rsidR="008A4E86" w:rsidRPr="00235F43" w14:paraId="6FB3A9B6" w14:textId="77777777" w:rsidTr="00647726">
        <w:tc>
          <w:tcPr>
            <w:tcW w:w="3874" w:type="dxa"/>
          </w:tcPr>
          <w:p w14:paraId="4097988A" w14:textId="515F06B8" w:rsidR="008A4E86" w:rsidRPr="00235F43" w:rsidRDefault="008A4E86" w:rsidP="008A4E86">
            <w:pPr>
              <w:rPr>
                <w:rFonts w:ascii="Arial" w:hAnsi="Arial" w:cs="Arial"/>
                <w:color w:val="0D0D0D"/>
                <w:shd w:val="clear" w:color="auto" w:fill="FFFFFF"/>
              </w:rPr>
            </w:pPr>
            <w:r w:rsidRPr="00235F43">
              <w:rPr>
                <w:rStyle w:val="Strong"/>
                <w:rFonts w:ascii="Arial" w:hAnsi="Arial" w:cs="Arial"/>
                <w:b w:val="0"/>
                <w:bCs w:val="0"/>
                <w:color w:val="0D0D0D"/>
                <w:shd w:val="clear" w:color="auto" w:fill="FFFFFF"/>
              </w:rPr>
              <w:t>Reportable incidents (HSE / RIDDOR)</w:t>
            </w:r>
          </w:p>
        </w:tc>
        <w:tc>
          <w:tcPr>
            <w:tcW w:w="3562" w:type="dxa"/>
          </w:tcPr>
          <w:p w14:paraId="12C3C824" w14:textId="1CA422C4" w:rsidR="008A4E86" w:rsidRPr="00235F43" w:rsidRDefault="008A4E86" w:rsidP="008A4E86">
            <w:pPr>
              <w:rPr>
                <w:rFonts w:ascii="Arial" w:hAnsi="Arial" w:cs="Arial"/>
                <w:color w:val="0D0D0D"/>
                <w:shd w:val="clear" w:color="auto" w:fill="FFFFFF"/>
              </w:rPr>
            </w:pPr>
            <w:r w:rsidRPr="00235F43">
              <w:rPr>
                <w:rStyle w:val="Strong"/>
                <w:rFonts w:ascii="Arial" w:hAnsi="Arial" w:cs="Arial"/>
                <w:b w:val="0"/>
                <w:bCs w:val="0"/>
                <w:color w:val="0D0D0D"/>
                <w:shd w:val="clear" w:color="auto" w:fill="FFFFFF"/>
              </w:rPr>
              <w:t>Retention to evidence statutory reporting and support regulatory, insurance and enforcement processes.</w:t>
            </w:r>
          </w:p>
        </w:tc>
        <w:tc>
          <w:tcPr>
            <w:tcW w:w="4128" w:type="dxa"/>
          </w:tcPr>
          <w:p w14:paraId="7BE1D707" w14:textId="0FE9DF17" w:rsidR="008A4E86" w:rsidRPr="00235F43" w:rsidRDefault="008A4E86" w:rsidP="008A4E86">
            <w:pPr>
              <w:tabs>
                <w:tab w:val="left" w:pos="1850"/>
              </w:tabs>
              <w:rPr>
                <w:rStyle w:val="Strong"/>
                <w:rFonts w:ascii="Arial" w:hAnsi="Arial" w:cs="Arial"/>
                <w:b w:val="0"/>
                <w:bCs w:val="0"/>
                <w:color w:val="0D0D0D"/>
                <w:shd w:val="clear" w:color="auto" w:fill="FFFFFF"/>
              </w:rPr>
            </w:pPr>
            <w:r w:rsidRPr="00235F43">
              <w:rPr>
                <w:rStyle w:val="Strong"/>
                <w:rFonts w:ascii="Arial" w:hAnsi="Arial" w:cs="Arial"/>
                <w:b w:val="0"/>
                <w:bCs w:val="0"/>
                <w:color w:val="0D0D0D"/>
                <w:shd w:val="clear" w:color="auto" w:fill="FFFFFF"/>
              </w:rPr>
              <w:t>Date of incident + 6 years</w:t>
            </w:r>
          </w:p>
        </w:tc>
        <w:tc>
          <w:tcPr>
            <w:tcW w:w="3562" w:type="dxa"/>
          </w:tcPr>
          <w:p w14:paraId="22033276" w14:textId="5A5B9F8D" w:rsidR="008A4E86" w:rsidRPr="00235F43" w:rsidRDefault="008A4E86" w:rsidP="008A4E86">
            <w:pPr>
              <w:tabs>
                <w:tab w:val="left" w:pos="1850"/>
              </w:tabs>
              <w:rPr>
                <w:rFonts w:ascii="Arial" w:eastAsia="Times New Roman" w:hAnsi="Arial" w:cs="Arial"/>
                <w:b/>
                <w:bCs/>
                <w:lang w:eastAsia="en-GB"/>
              </w:rPr>
            </w:pPr>
            <w:r w:rsidRPr="00235F43">
              <w:rPr>
                <w:rFonts w:ascii="Arial" w:hAnsi="Arial" w:cs="Arial"/>
                <w:b/>
                <w:bCs/>
              </w:rPr>
              <w:t>Secure disposal</w:t>
            </w:r>
          </w:p>
        </w:tc>
      </w:tr>
      <w:tr w:rsidR="00B8714F" w:rsidRPr="00235F43" w14:paraId="55215FDB" w14:textId="77777777" w:rsidTr="00647726">
        <w:tc>
          <w:tcPr>
            <w:tcW w:w="3874" w:type="dxa"/>
          </w:tcPr>
          <w:p w14:paraId="7E8509AA" w14:textId="7CE42E53" w:rsidR="00B8714F" w:rsidRPr="00235F43" w:rsidRDefault="009E67EB" w:rsidP="008A4E86">
            <w:pPr>
              <w:rPr>
                <w:rStyle w:val="Strong"/>
                <w:rFonts w:ascii="Arial" w:hAnsi="Arial" w:cs="Arial"/>
                <w:b w:val="0"/>
                <w:bCs w:val="0"/>
                <w:color w:val="0D0D0D"/>
                <w:shd w:val="clear" w:color="auto" w:fill="FFFFFF"/>
              </w:rPr>
            </w:pPr>
            <w:r w:rsidRPr="00235F43">
              <w:rPr>
                <w:rFonts w:ascii="Arial" w:hAnsi="Arial" w:cs="Arial"/>
                <w:color w:val="0D0D0D"/>
                <w:shd w:val="clear" w:color="auto" w:fill="FFFFFF"/>
              </w:rPr>
              <w:lastRenderedPageBreak/>
              <w:t>Fire Risk Assessments (including associated action plans and reviews)</w:t>
            </w:r>
          </w:p>
        </w:tc>
        <w:tc>
          <w:tcPr>
            <w:tcW w:w="3562" w:type="dxa"/>
          </w:tcPr>
          <w:p w14:paraId="50D0C4A7" w14:textId="563C797D" w:rsidR="00B8714F" w:rsidRPr="00235F43" w:rsidRDefault="009E67EB" w:rsidP="008A4E86">
            <w:pPr>
              <w:rPr>
                <w:rStyle w:val="Strong"/>
                <w:rFonts w:ascii="Arial" w:hAnsi="Arial" w:cs="Arial"/>
                <w:b w:val="0"/>
                <w:bCs w:val="0"/>
                <w:color w:val="0D0D0D"/>
                <w:shd w:val="clear" w:color="auto" w:fill="FFFFFF"/>
              </w:rPr>
            </w:pPr>
            <w:r w:rsidRPr="00235F43">
              <w:rPr>
                <w:rFonts w:ascii="Arial" w:hAnsi="Arial" w:cs="Arial"/>
                <w:color w:val="0D0D0D"/>
                <w:shd w:val="clear" w:color="auto" w:fill="FFFFFF"/>
              </w:rPr>
              <w:t>Retention of statutory health and safety assessments to evidence compliance with fire safety duties and respond to enquiries, enforcement action or claims.</w:t>
            </w:r>
          </w:p>
        </w:tc>
        <w:tc>
          <w:tcPr>
            <w:tcW w:w="4128" w:type="dxa"/>
          </w:tcPr>
          <w:p w14:paraId="74152B48" w14:textId="21E1E5C1" w:rsidR="00B8714F" w:rsidRPr="00235F43" w:rsidRDefault="009E67EB" w:rsidP="008A4E86">
            <w:pPr>
              <w:tabs>
                <w:tab w:val="left" w:pos="1850"/>
              </w:tabs>
              <w:rPr>
                <w:rStyle w:val="Strong"/>
                <w:rFonts w:ascii="Arial" w:hAnsi="Arial" w:cs="Arial"/>
                <w:b w:val="0"/>
                <w:bCs w:val="0"/>
                <w:color w:val="0D0D0D"/>
                <w:shd w:val="clear" w:color="auto" w:fill="FFFFFF"/>
              </w:rPr>
            </w:pPr>
            <w:r w:rsidRPr="00235F43">
              <w:rPr>
                <w:rStyle w:val="Strong"/>
                <w:rFonts w:ascii="Arial" w:hAnsi="Arial" w:cs="Arial"/>
                <w:b w:val="0"/>
                <w:bCs w:val="0"/>
                <w:color w:val="0D0D0D"/>
                <w:shd w:val="clear" w:color="auto" w:fill="FFFFFF"/>
              </w:rPr>
              <w:t>Life of assessment + 6 years</w:t>
            </w:r>
          </w:p>
        </w:tc>
        <w:tc>
          <w:tcPr>
            <w:tcW w:w="3562" w:type="dxa"/>
          </w:tcPr>
          <w:p w14:paraId="6B2A6995" w14:textId="46B6D122" w:rsidR="00B8714F" w:rsidRPr="00235F43" w:rsidRDefault="009E67EB" w:rsidP="008A4E86">
            <w:pPr>
              <w:tabs>
                <w:tab w:val="left" w:pos="1850"/>
              </w:tabs>
              <w:rPr>
                <w:rFonts w:ascii="Arial" w:hAnsi="Arial" w:cs="Arial"/>
                <w:b/>
                <w:bCs/>
              </w:rPr>
            </w:pPr>
            <w:r w:rsidRPr="00235F43">
              <w:rPr>
                <w:rFonts w:ascii="Arial" w:hAnsi="Arial" w:cs="Arial"/>
                <w:b/>
                <w:bCs/>
                <w:color w:val="0D0D0D"/>
                <w:shd w:val="clear" w:color="auto" w:fill="FFFFFF"/>
              </w:rPr>
              <w:t>Secure disposal</w:t>
            </w:r>
          </w:p>
        </w:tc>
      </w:tr>
      <w:tr w:rsidR="005665E3" w:rsidRPr="00235F43" w14:paraId="5E3E3F1B" w14:textId="77777777" w:rsidTr="00647726">
        <w:tc>
          <w:tcPr>
            <w:tcW w:w="3874" w:type="dxa"/>
          </w:tcPr>
          <w:p w14:paraId="1F70270A" w14:textId="6DA5253F" w:rsidR="005665E3" w:rsidRPr="00235F43" w:rsidRDefault="00295B6D" w:rsidP="008A4E86">
            <w:pPr>
              <w:rPr>
                <w:rFonts w:ascii="Arial" w:hAnsi="Arial" w:cs="Arial"/>
                <w:color w:val="0D0D0D"/>
                <w:shd w:val="clear" w:color="auto" w:fill="FFFFFF"/>
              </w:rPr>
            </w:pPr>
            <w:r w:rsidRPr="00235F43">
              <w:rPr>
                <w:rFonts w:ascii="Arial" w:hAnsi="Arial" w:cs="Arial"/>
                <w:color w:val="0D0D0D"/>
                <w:shd w:val="clear" w:color="auto" w:fill="FFFFFF"/>
              </w:rPr>
              <w:t>Asbestos records</w:t>
            </w:r>
          </w:p>
        </w:tc>
        <w:tc>
          <w:tcPr>
            <w:tcW w:w="3562" w:type="dxa"/>
          </w:tcPr>
          <w:p w14:paraId="2C965CFC" w14:textId="0B314339" w:rsidR="005665E3" w:rsidRPr="00235F43" w:rsidRDefault="003D0838" w:rsidP="008A4E86">
            <w:pPr>
              <w:rPr>
                <w:rFonts w:ascii="Arial" w:hAnsi="Arial" w:cs="Arial"/>
                <w:color w:val="0D0D0D"/>
                <w:shd w:val="clear" w:color="auto" w:fill="FFFFFF"/>
              </w:rPr>
            </w:pPr>
            <w:r w:rsidRPr="00235F43">
              <w:rPr>
                <w:rFonts w:ascii="Arial" w:hAnsi="Arial" w:cs="Arial"/>
                <w:color w:val="0D0D0D"/>
                <w:shd w:val="clear" w:color="auto" w:fill="FFFFFF"/>
              </w:rPr>
              <w:t>Retention of records relating to asbestos to evidence compliance with health and safety duties and respond to long-term health, regulatory or liability claims arising from asbestos exposure.</w:t>
            </w:r>
          </w:p>
        </w:tc>
        <w:tc>
          <w:tcPr>
            <w:tcW w:w="4128" w:type="dxa"/>
          </w:tcPr>
          <w:p w14:paraId="1F7A0BC9" w14:textId="1ADB9543" w:rsidR="005665E3" w:rsidRPr="00235F43" w:rsidRDefault="003D0838" w:rsidP="008A4E86">
            <w:pPr>
              <w:tabs>
                <w:tab w:val="left" w:pos="1850"/>
              </w:tabs>
              <w:rPr>
                <w:rStyle w:val="Strong"/>
                <w:rFonts w:ascii="Arial" w:hAnsi="Arial" w:cs="Arial"/>
                <w:b w:val="0"/>
                <w:bCs w:val="0"/>
                <w:color w:val="0D0D0D"/>
                <w:shd w:val="clear" w:color="auto" w:fill="FFFFFF"/>
              </w:rPr>
            </w:pPr>
            <w:r w:rsidRPr="00235F43">
              <w:rPr>
                <w:rStyle w:val="Strong"/>
                <w:rFonts w:ascii="Arial" w:hAnsi="Arial" w:cs="Arial"/>
                <w:b w:val="0"/>
                <w:bCs w:val="0"/>
                <w:color w:val="0D0D0D"/>
                <w:shd w:val="clear" w:color="auto" w:fill="FFFFFF"/>
              </w:rPr>
              <w:t>Life of building + 40 years</w:t>
            </w:r>
          </w:p>
        </w:tc>
        <w:tc>
          <w:tcPr>
            <w:tcW w:w="3562" w:type="dxa"/>
          </w:tcPr>
          <w:p w14:paraId="2822E880" w14:textId="2A2792D7" w:rsidR="005665E3" w:rsidRPr="00235F43" w:rsidRDefault="003D0838" w:rsidP="008A4E86">
            <w:pPr>
              <w:tabs>
                <w:tab w:val="left" w:pos="1850"/>
              </w:tabs>
              <w:rPr>
                <w:rFonts w:ascii="Arial" w:hAnsi="Arial" w:cs="Arial"/>
                <w:b/>
                <w:bCs/>
                <w:color w:val="0D0D0D"/>
                <w:shd w:val="clear" w:color="auto" w:fill="FFFFFF"/>
              </w:rPr>
            </w:pPr>
            <w:r w:rsidRPr="00235F43">
              <w:rPr>
                <w:rFonts w:ascii="Arial" w:hAnsi="Arial" w:cs="Arial"/>
                <w:b/>
                <w:bCs/>
                <w:color w:val="0D0D0D"/>
                <w:shd w:val="clear" w:color="auto" w:fill="FFFFFF"/>
              </w:rPr>
              <w:t>Secure disposal</w:t>
            </w:r>
          </w:p>
        </w:tc>
      </w:tr>
    </w:tbl>
    <w:p w14:paraId="29546026" w14:textId="77777777" w:rsidR="004B60EA" w:rsidRPr="00235F43" w:rsidRDefault="004B60EA" w:rsidP="0086551C">
      <w:pPr>
        <w:rPr>
          <w:rFonts w:ascii="Arial" w:hAnsi="Arial" w:cs="Arial"/>
        </w:rPr>
      </w:pPr>
    </w:p>
    <w:p w14:paraId="705903C9" w14:textId="77777777" w:rsidR="00082A47" w:rsidRPr="00235F43" w:rsidRDefault="00082A47" w:rsidP="0086551C">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4B60EA" w:rsidRPr="00235F43" w14:paraId="773E57B4" w14:textId="77777777" w:rsidTr="00647726">
        <w:tc>
          <w:tcPr>
            <w:tcW w:w="15126" w:type="dxa"/>
            <w:gridSpan w:val="4"/>
            <w:shd w:val="clear" w:color="auto" w:fill="1F3864" w:themeFill="accent1" w:themeFillShade="80"/>
          </w:tcPr>
          <w:p w14:paraId="37BA0AD5" w14:textId="0B8C3FB9" w:rsidR="004B60EA" w:rsidRPr="00235F43" w:rsidRDefault="00AE78A5" w:rsidP="00647726">
            <w:pPr>
              <w:tabs>
                <w:tab w:val="left" w:pos="1850"/>
              </w:tabs>
              <w:rPr>
                <w:rFonts w:ascii="Arial" w:eastAsia="Times New Roman" w:hAnsi="Arial" w:cs="Arial"/>
                <w:b/>
                <w:bCs/>
                <w:color w:val="0D0D0D"/>
                <w:sz w:val="21"/>
                <w:szCs w:val="21"/>
                <w:lang w:eastAsia="en-GB"/>
              </w:rPr>
            </w:pPr>
            <w:r w:rsidRPr="00235F43">
              <w:rPr>
                <w:rFonts w:ascii="Arial" w:hAnsi="Arial" w:cs="Arial"/>
                <w:b/>
                <w:bCs/>
                <w:sz w:val="24"/>
                <w:szCs w:val="24"/>
              </w:rPr>
              <w:t>Educational Visits and Trips</w:t>
            </w:r>
          </w:p>
        </w:tc>
      </w:tr>
      <w:tr w:rsidR="004B60EA" w:rsidRPr="00235F43" w14:paraId="6EA09A3B" w14:textId="77777777" w:rsidTr="00647726">
        <w:tc>
          <w:tcPr>
            <w:tcW w:w="3874" w:type="dxa"/>
            <w:shd w:val="clear" w:color="auto" w:fill="FFC000"/>
          </w:tcPr>
          <w:p w14:paraId="2DB79BCA" w14:textId="77777777" w:rsidR="004B60EA" w:rsidRPr="00235F43" w:rsidRDefault="004B60EA"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77E0508C" w14:textId="27E913A8" w:rsidR="004B60EA" w:rsidRPr="00235F43" w:rsidRDefault="00CD515E" w:rsidP="00647726">
            <w:pPr>
              <w:rPr>
                <w:rFonts w:ascii="Arial" w:hAnsi="Arial" w:cs="Arial"/>
              </w:rPr>
            </w:pPr>
            <w:r w:rsidRPr="00235F43">
              <w:rPr>
                <w:rFonts w:ascii="Arial" w:eastAsia="Times New Roman" w:hAnsi="Arial" w:cs="Arial"/>
                <w:b/>
                <w:bCs/>
                <w:color w:val="0D0D0D"/>
                <w:sz w:val="21"/>
                <w:szCs w:val="21"/>
                <w:lang w:eastAsia="en-GB"/>
              </w:rPr>
              <w:t>Justification for retention period</w:t>
            </w:r>
          </w:p>
        </w:tc>
        <w:tc>
          <w:tcPr>
            <w:tcW w:w="4128" w:type="dxa"/>
            <w:shd w:val="clear" w:color="auto" w:fill="FFC000"/>
          </w:tcPr>
          <w:p w14:paraId="737F0597" w14:textId="77777777" w:rsidR="004B60EA" w:rsidRPr="00235F43" w:rsidRDefault="004B60EA"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Retention Period</w:t>
            </w:r>
            <w:r w:rsidRPr="00235F43">
              <w:rPr>
                <w:rFonts w:ascii="Arial" w:hAnsi="Arial" w:cs="Arial"/>
              </w:rPr>
              <w:tab/>
            </w:r>
          </w:p>
        </w:tc>
        <w:tc>
          <w:tcPr>
            <w:tcW w:w="3562" w:type="dxa"/>
            <w:shd w:val="clear" w:color="auto" w:fill="FFC000"/>
          </w:tcPr>
          <w:p w14:paraId="6B066013" w14:textId="77777777" w:rsidR="004B60EA" w:rsidRPr="00235F43" w:rsidRDefault="004B60EA"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End Action</w:t>
            </w:r>
          </w:p>
        </w:tc>
      </w:tr>
      <w:tr w:rsidR="00AF31D5" w:rsidRPr="00235F43" w14:paraId="00CAA120" w14:textId="77777777" w:rsidTr="00647726">
        <w:tc>
          <w:tcPr>
            <w:tcW w:w="3874" w:type="dxa"/>
          </w:tcPr>
          <w:p w14:paraId="43BC6D79" w14:textId="77777777" w:rsidR="00AF31D5" w:rsidRDefault="0080765E" w:rsidP="00AF31D5">
            <w:pPr>
              <w:rPr>
                <w:rFonts w:ascii="Arial" w:hAnsi="Arial" w:cs="Arial"/>
                <w:b/>
                <w:bCs/>
                <w:color w:val="0D0D0D"/>
                <w:shd w:val="clear" w:color="auto" w:fill="FFFFFF"/>
              </w:rPr>
            </w:pPr>
            <w:r w:rsidRPr="00235F43">
              <w:rPr>
                <w:rFonts w:ascii="Arial" w:hAnsi="Arial" w:cs="Arial"/>
                <w:color w:val="0D0D0D"/>
                <w:shd w:val="clear" w:color="auto" w:fill="FFFFFF"/>
              </w:rPr>
              <w:t xml:space="preserve">Educational visit and trip records (including planning documentation, risk assessments, supervision arrangements, parental consent and medical information) </w:t>
            </w:r>
            <w:r w:rsidRPr="00235F43">
              <w:rPr>
                <w:rFonts w:ascii="Arial" w:hAnsi="Arial" w:cs="Arial"/>
                <w:b/>
                <w:bCs/>
                <w:color w:val="0D0D0D"/>
                <w:shd w:val="clear" w:color="auto" w:fill="FFFFFF"/>
              </w:rPr>
              <w:t>(no incident)</w:t>
            </w:r>
          </w:p>
          <w:p w14:paraId="2249C7D7" w14:textId="0D87460C" w:rsidR="007E0C13" w:rsidRPr="00235F43" w:rsidRDefault="007E0C13" w:rsidP="00AF31D5">
            <w:pPr>
              <w:rPr>
                <w:rFonts w:ascii="Arial" w:hAnsi="Arial" w:cs="Arial"/>
                <w:b/>
                <w:bCs/>
              </w:rPr>
            </w:pPr>
          </w:p>
        </w:tc>
        <w:tc>
          <w:tcPr>
            <w:tcW w:w="3562" w:type="dxa"/>
          </w:tcPr>
          <w:p w14:paraId="03844712" w14:textId="2C86A3BD" w:rsidR="00AF31D5" w:rsidRPr="00235F43" w:rsidRDefault="00081064" w:rsidP="00AF31D5">
            <w:pPr>
              <w:rPr>
                <w:rFonts w:ascii="Arial" w:eastAsia="Times New Roman" w:hAnsi="Arial" w:cs="Arial"/>
                <w:b/>
                <w:bCs/>
                <w:color w:val="0D0D0D"/>
                <w:lang w:eastAsia="en-GB"/>
              </w:rPr>
            </w:pPr>
            <w:r w:rsidRPr="00235F43">
              <w:rPr>
                <w:rFonts w:ascii="Arial" w:hAnsi="Arial" w:cs="Arial"/>
                <w:color w:val="0D0D0D"/>
                <w:shd w:val="clear" w:color="auto" w:fill="FFFFFF"/>
              </w:rPr>
              <w:t>Retention for a short period following completion of the visit to respond to complaints, concerns or enquiries arising from the visit.</w:t>
            </w:r>
          </w:p>
        </w:tc>
        <w:tc>
          <w:tcPr>
            <w:tcW w:w="4128" w:type="dxa"/>
          </w:tcPr>
          <w:p w14:paraId="04A7275A" w14:textId="67CC8F55" w:rsidR="00AF31D5" w:rsidRPr="00235F43" w:rsidRDefault="00AF31D5" w:rsidP="00AF31D5">
            <w:pPr>
              <w:tabs>
                <w:tab w:val="left" w:pos="1850"/>
              </w:tabs>
              <w:rPr>
                <w:rFonts w:ascii="Arial" w:eastAsia="Times New Roman" w:hAnsi="Arial" w:cs="Arial"/>
                <w:b/>
                <w:bCs/>
                <w:color w:val="0D0D0D"/>
                <w:lang w:eastAsia="en-GB"/>
              </w:rPr>
            </w:pPr>
            <w:r w:rsidRPr="00235F43">
              <w:rPr>
                <w:rStyle w:val="Strong"/>
                <w:rFonts w:ascii="Arial" w:hAnsi="Arial" w:cs="Arial"/>
                <w:color w:val="0D0D0D"/>
                <w:shd w:val="clear" w:color="auto" w:fill="FFFFFF"/>
              </w:rPr>
              <w:t>End of visit</w:t>
            </w:r>
            <w:r w:rsidR="009165EC" w:rsidRPr="00235F43">
              <w:rPr>
                <w:rStyle w:val="Strong"/>
                <w:rFonts w:ascii="Arial" w:hAnsi="Arial" w:cs="Arial"/>
                <w:color w:val="0D0D0D"/>
                <w:shd w:val="clear" w:color="auto" w:fill="FFFFFF"/>
              </w:rPr>
              <w:t xml:space="preserve"> + 6 months</w:t>
            </w:r>
          </w:p>
        </w:tc>
        <w:tc>
          <w:tcPr>
            <w:tcW w:w="3562" w:type="dxa"/>
          </w:tcPr>
          <w:p w14:paraId="1B9D68D0" w14:textId="60425CE1" w:rsidR="00AF31D5" w:rsidRPr="00235F43" w:rsidRDefault="00AF31D5" w:rsidP="00AF31D5">
            <w:pPr>
              <w:tabs>
                <w:tab w:val="left" w:pos="1850"/>
              </w:tabs>
              <w:rPr>
                <w:rFonts w:ascii="Arial" w:eastAsia="Times New Roman" w:hAnsi="Arial" w:cs="Arial"/>
                <w:b/>
                <w:bCs/>
                <w:color w:val="0D0D0D"/>
                <w:lang w:eastAsia="en-GB"/>
              </w:rPr>
            </w:pPr>
            <w:r w:rsidRPr="00235F43">
              <w:rPr>
                <w:rFonts w:ascii="Arial" w:eastAsia="Times New Roman" w:hAnsi="Arial" w:cs="Arial"/>
                <w:b/>
                <w:bCs/>
                <w:color w:val="0D0D0D"/>
                <w:lang w:eastAsia="en-GB"/>
              </w:rPr>
              <w:t>Secure disposal</w:t>
            </w:r>
          </w:p>
        </w:tc>
      </w:tr>
      <w:tr w:rsidR="00AF31D5" w:rsidRPr="00235F43" w14:paraId="7D3CFED0" w14:textId="77777777" w:rsidTr="00647726">
        <w:tc>
          <w:tcPr>
            <w:tcW w:w="3874" w:type="dxa"/>
          </w:tcPr>
          <w:p w14:paraId="7893E685" w14:textId="68F1CB91" w:rsidR="00AF31D5" w:rsidRPr="00235F43" w:rsidRDefault="00066379" w:rsidP="00AF31D5">
            <w:pPr>
              <w:rPr>
                <w:rFonts w:ascii="Arial" w:hAnsi="Arial" w:cs="Arial"/>
                <w:color w:val="0D0D0D"/>
                <w:shd w:val="clear" w:color="auto" w:fill="FFFFFF"/>
              </w:rPr>
            </w:pPr>
            <w:r w:rsidRPr="00235F43">
              <w:rPr>
                <w:rFonts w:ascii="Arial" w:hAnsi="Arial" w:cs="Arial"/>
                <w:color w:val="0D0D0D"/>
                <w:shd w:val="clear" w:color="auto" w:fill="FFFFFF"/>
              </w:rPr>
              <w:t xml:space="preserve">Educational visit and trip records (including planning documentation, risk assessments, supervision arrangements, parental consent and medical information) </w:t>
            </w:r>
            <w:r w:rsidRPr="00235F43">
              <w:rPr>
                <w:rFonts w:ascii="Arial" w:hAnsi="Arial" w:cs="Arial"/>
                <w:b/>
                <w:bCs/>
                <w:color w:val="0D0D0D"/>
                <w:shd w:val="clear" w:color="auto" w:fill="FFFFFF"/>
              </w:rPr>
              <w:t>(incident occurred)</w:t>
            </w:r>
          </w:p>
        </w:tc>
        <w:tc>
          <w:tcPr>
            <w:tcW w:w="3562" w:type="dxa"/>
          </w:tcPr>
          <w:p w14:paraId="5CFF685D" w14:textId="3DA31EB1" w:rsidR="00AF31D5" w:rsidRPr="00235F43" w:rsidRDefault="00081064" w:rsidP="00AF31D5">
            <w:pPr>
              <w:rPr>
                <w:rFonts w:ascii="Arial" w:eastAsia="Times New Roman" w:hAnsi="Arial" w:cs="Arial"/>
                <w:color w:val="0D0D0D"/>
                <w:lang w:eastAsia="en-GB"/>
              </w:rPr>
            </w:pPr>
            <w:r w:rsidRPr="00235F43">
              <w:rPr>
                <w:rFonts w:ascii="Arial" w:eastAsia="Times New Roman" w:hAnsi="Arial" w:cs="Arial"/>
                <w:color w:val="0D0D0D"/>
                <w:lang w:eastAsia="en-GB"/>
              </w:rPr>
              <w:t>Retention of records relating to an educational visit where an accident, safeguarding concern or other significant incident occurred, to evidence planning and supervision arrangements and support investigation, enquiry or claim.</w:t>
            </w:r>
          </w:p>
        </w:tc>
        <w:tc>
          <w:tcPr>
            <w:tcW w:w="4128" w:type="dxa"/>
          </w:tcPr>
          <w:p w14:paraId="4D539A51" w14:textId="056F8F59" w:rsidR="00AF31D5" w:rsidRPr="00235F43" w:rsidRDefault="00917BCD" w:rsidP="00AF31D5">
            <w:pPr>
              <w:tabs>
                <w:tab w:val="left" w:pos="1850"/>
              </w:tabs>
              <w:rPr>
                <w:rFonts w:ascii="Arial" w:hAnsi="Arial" w:cs="Arial"/>
              </w:rPr>
            </w:pPr>
            <w:r w:rsidRPr="00235F43">
              <w:rPr>
                <w:rStyle w:val="Strong"/>
                <w:rFonts w:ascii="Arial" w:hAnsi="Arial" w:cs="Arial"/>
                <w:color w:val="0D0D0D"/>
                <w:shd w:val="clear" w:color="auto" w:fill="FFFFFF"/>
              </w:rPr>
              <w:t>Date of incident + 6 years (or Date of birth + 25 years where the incident involves a pupil and results in serious injury or safeguarding concerns)</w:t>
            </w:r>
          </w:p>
        </w:tc>
        <w:tc>
          <w:tcPr>
            <w:tcW w:w="3562" w:type="dxa"/>
          </w:tcPr>
          <w:p w14:paraId="1B53E9CC" w14:textId="6CF2169A" w:rsidR="00AF31D5" w:rsidRPr="00235F43" w:rsidRDefault="00AF31D5" w:rsidP="00AF31D5">
            <w:pPr>
              <w:tabs>
                <w:tab w:val="left" w:pos="1850"/>
              </w:tabs>
              <w:rPr>
                <w:rFonts w:ascii="Arial" w:eastAsia="Times New Roman" w:hAnsi="Arial" w:cs="Arial"/>
                <w:b/>
                <w:bCs/>
                <w:color w:val="0D0D0D"/>
                <w:lang w:eastAsia="en-GB"/>
              </w:rPr>
            </w:pPr>
            <w:r w:rsidRPr="00235F43">
              <w:rPr>
                <w:rFonts w:ascii="Arial" w:eastAsia="Times New Roman" w:hAnsi="Arial" w:cs="Arial"/>
                <w:b/>
                <w:bCs/>
                <w:color w:val="0D0D0D"/>
                <w:lang w:eastAsia="en-GB"/>
              </w:rPr>
              <w:t>Secure disposal</w:t>
            </w:r>
          </w:p>
        </w:tc>
      </w:tr>
    </w:tbl>
    <w:p w14:paraId="03355C12" w14:textId="77777777" w:rsidR="009133D5" w:rsidRPr="00235F43" w:rsidRDefault="009133D5" w:rsidP="0086551C">
      <w:pPr>
        <w:rPr>
          <w:rFonts w:ascii="Arial" w:hAnsi="Arial" w:cs="Arial"/>
        </w:rPr>
      </w:pPr>
    </w:p>
    <w:p w14:paraId="5F01CD76" w14:textId="77777777" w:rsidR="00D91C0B" w:rsidRDefault="00D91C0B" w:rsidP="0086551C">
      <w:pPr>
        <w:rPr>
          <w:rFonts w:ascii="Arial" w:hAnsi="Arial" w:cs="Arial"/>
        </w:rPr>
      </w:pPr>
    </w:p>
    <w:p w14:paraId="6826147F" w14:textId="77777777" w:rsidR="00717856" w:rsidRPr="00235F43" w:rsidRDefault="00717856" w:rsidP="0086551C">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9133D5" w:rsidRPr="00235F43" w14:paraId="71C0C383" w14:textId="77777777" w:rsidTr="00647726">
        <w:tc>
          <w:tcPr>
            <w:tcW w:w="15126" w:type="dxa"/>
            <w:gridSpan w:val="4"/>
            <w:shd w:val="clear" w:color="auto" w:fill="1F3864" w:themeFill="accent1" w:themeFillShade="80"/>
          </w:tcPr>
          <w:p w14:paraId="0961387D" w14:textId="3101385B" w:rsidR="009133D5" w:rsidRPr="00235F43" w:rsidRDefault="006F3C40" w:rsidP="00647726">
            <w:pPr>
              <w:tabs>
                <w:tab w:val="left" w:pos="1850"/>
              </w:tabs>
              <w:rPr>
                <w:rFonts w:ascii="Arial" w:eastAsia="Times New Roman" w:hAnsi="Arial" w:cs="Arial"/>
                <w:b/>
                <w:bCs/>
                <w:color w:val="0D0D0D"/>
                <w:sz w:val="21"/>
                <w:szCs w:val="21"/>
                <w:lang w:eastAsia="en-GB"/>
              </w:rPr>
            </w:pPr>
            <w:r w:rsidRPr="00235F43">
              <w:rPr>
                <w:rFonts w:ascii="Arial" w:hAnsi="Arial" w:cs="Arial"/>
                <w:b/>
                <w:bCs/>
                <w:sz w:val="24"/>
                <w:szCs w:val="24"/>
              </w:rPr>
              <w:lastRenderedPageBreak/>
              <w:t>Biometric Information</w:t>
            </w:r>
          </w:p>
        </w:tc>
      </w:tr>
      <w:tr w:rsidR="009133D5" w:rsidRPr="00235F43" w14:paraId="597F5692" w14:textId="77777777" w:rsidTr="00647726">
        <w:tc>
          <w:tcPr>
            <w:tcW w:w="3874" w:type="dxa"/>
            <w:shd w:val="clear" w:color="auto" w:fill="FFC000"/>
          </w:tcPr>
          <w:p w14:paraId="0B1969F6" w14:textId="77777777" w:rsidR="009133D5" w:rsidRPr="00235F43" w:rsidRDefault="009133D5"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6902AF19" w14:textId="3091C093" w:rsidR="009133D5" w:rsidRPr="00235F43" w:rsidRDefault="00CD515E" w:rsidP="00647726">
            <w:pPr>
              <w:rPr>
                <w:rFonts w:ascii="Arial" w:hAnsi="Arial" w:cs="Arial"/>
              </w:rPr>
            </w:pPr>
            <w:r w:rsidRPr="00235F43">
              <w:rPr>
                <w:rFonts w:ascii="Arial" w:eastAsia="Times New Roman" w:hAnsi="Arial" w:cs="Arial"/>
                <w:b/>
                <w:bCs/>
                <w:color w:val="0D0D0D"/>
                <w:sz w:val="21"/>
                <w:szCs w:val="21"/>
                <w:lang w:eastAsia="en-GB"/>
              </w:rPr>
              <w:t>Justification for retention period</w:t>
            </w:r>
          </w:p>
        </w:tc>
        <w:tc>
          <w:tcPr>
            <w:tcW w:w="4128" w:type="dxa"/>
            <w:shd w:val="clear" w:color="auto" w:fill="FFC000"/>
          </w:tcPr>
          <w:p w14:paraId="27043CC8" w14:textId="77777777" w:rsidR="009133D5" w:rsidRPr="00235F43" w:rsidRDefault="009133D5"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Retention Period</w:t>
            </w:r>
            <w:r w:rsidRPr="00235F43">
              <w:rPr>
                <w:rFonts w:ascii="Arial" w:hAnsi="Arial" w:cs="Arial"/>
              </w:rPr>
              <w:tab/>
            </w:r>
          </w:p>
        </w:tc>
        <w:tc>
          <w:tcPr>
            <w:tcW w:w="3562" w:type="dxa"/>
            <w:shd w:val="clear" w:color="auto" w:fill="FFC000"/>
          </w:tcPr>
          <w:p w14:paraId="689C914E" w14:textId="77777777" w:rsidR="009133D5" w:rsidRPr="00235F43" w:rsidRDefault="009133D5"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End Action</w:t>
            </w:r>
          </w:p>
        </w:tc>
      </w:tr>
      <w:tr w:rsidR="009133D5" w:rsidRPr="00235F43" w14:paraId="119C979E" w14:textId="77777777" w:rsidTr="00647726">
        <w:tc>
          <w:tcPr>
            <w:tcW w:w="3874" w:type="dxa"/>
          </w:tcPr>
          <w:p w14:paraId="0528F4D6" w14:textId="45AC2BC9" w:rsidR="009133D5" w:rsidRPr="00235F43" w:rsidRDefault="000F7CCF" w:rsidP="00647726">
            <w:pPr>
              <w:rPr>
                <w:rFonts w:ascii="Arial" w:hAnsi="Arial" w:cs="Arial"/>
                <w:b/>
                <w:bCs/>
              </w:rPr>
            </w:pPr>
            <w:r w:rsidRPr="00235F43">
              <w:rPr>
                <w:rFonts w:ascii="Arial" w:hAnsi="Arial" w:cs="Arial"/>
                <w:color w:val="0D0D0D"/>
                <w:shd w:val="clear" w:color="auto" w:fill="FFFFFF"/>
              </w:rPr>
              <w:t>Biometric identifiers (e.g. fingerprints, facial recognition templates)</w:t>
            </w:r>
          </w:p>
        </w:tc>
        <w:tc>
          <w:tcPr>
            <w:tcW w:w="3562" w:type="dxa"/>
          </w:tcPr>
          <w:p w14:paraId="0F456866" w14:textId="30B6374E" w:rsidR="009133D5" w:rsidRPr="00235F43" w:rsidRDefault="00287827" w:rsidP="00647726">
            <w:pPr>
              <w:rPr>
                <w:rFonts w:ascii="Arial" w:eastAsia="Times New Roman" w:hAnsi="Arial" w:cs="Arial"/>
                <w:b/>
                <w:bCs/>
                <w:color w:val="0D0D0D"/>
                <w:lang w:eastAsia="en-GB"/>
              </w:rPr>
            </w:pPr>
            <w:r w:rsidRPr="00235F43">
              <w:rPr>
                <w:rFonts w:ascii="Arial" w:hAnsi="Arial" w:cs="Arial"/>
                <w:color w:val="0D0D0D"/>
                <w:shd w:val="clear" w:color="auto" w:fill="FFFFFF"/>
              </w:rPr>
              <w:t>Retention limited to the period during which biometric identification is required for operational purposes.</w:t>
            </w:r>
          </w:p>
        </w:tc>
        <w:tc>
          <w:tcPr>
            <w:tcW w:w="4128" w:type="dxa"/>
          </w:tcPr>
          <w:p w14:paraId="74C2BC6F" w14:textId="264B23A4" w:rsidR="009133D5" w:rsidRPr="00235F43" w:rsidRDefault="00287827" w:rsidP="00647726">
            <w:pPr>
              <w:tabs>
                <w:tab w:val="left" w:pos="1850"/>
              </w:tabs>
              <w:rPr>
                <w:rFonts w:ascii="Arial" w:eastAsia="Times New Roman" w:hAnsi="Arial" w:cs="Arial"/>
                <w:b/>
                <w:bCs/>
                <w:color w:val="0D0D0D"/>
                <w:lang w:eastAsia="en-GB"/>
              </w:rPr>
            </w:pPr>
            <w:r w:rsidRPr="00235F43">
              <w:rPr>
                <w:rStyle w:val="Strong"/>
                <w:rFonts w:ascii="Arial" w:hAnsi="Arial" w:cs="Arial"/>
                <w:b w:val="0"/>
                <w:bCs w:val="0"/>
                <w:color w:val="0D0D0D"/>
                <w:shd w:val="clear" w:color="auto" w:fill="FFFFFF"/>
              </w:rPr>
              <w:t>Pupil leaves the school or biometric system no longer in use (whichever is sooner)</w:t>
            </w:r>
          </w:p>
        </w:tc>
        <w:tc>
          <w:tcPr>
            <w:tcW w:w="3562" w:type="dxa"/>
          </w:tcPr>
          <w:p w14:paraId="6DC3F50B" w14:textId="46CA9DBA" w:rsidR="009133D5" w:rsidRPr="00235F43" w:rsidRDefault="00AF31D5" w:rsidP="00647726">
            <w:pPr>
              <w:tabs>
                <w:tab w:val="left" w:pos="1850"/>
              </w:tabs>
              <w:rPr>
                <w:rFonts w:ascii="Arial" w:eastAsia="Times New Roman" w:hAnsi="Arial" w:cs="Arial"/>
                <w:b/>
                <w:bCs/>
                <w:color w:val="0D0D0D"/>
                <w:lang w:eastAsia="en-GB"/>
              </w:rPr>
            </w:pPr>
            <w:r w:rsidRPr="00235F43">
              <w:rPr>
                <w:rFonts w:ascii="Arial" w:eastAsia="Times New Roman" w:hAnsi="Arial" w:cs="Arial"/>
                <w:b/>
                <w:bCs/>
                <w:color w:val="0D0D0D"/>
                <w:lang w:eastAsia="en-GB"/>
              </w:rPr>
              <w:t>Secure disposal</w:t>
            </w:r>
          </w:p>
        </w:tc>
      </w:tr>
      <w:tr w:rsidR="00287827" w:rsidRPr="00235F43" w14:paraId="2215A6F9" w14:textId="77777777" w:rsidTr="00647726">
        <w:tc>
          <w:tcPr>
            <w:tcW w:w="3874" w:type="dxa"/>
          </w:tcPr>
          <w:p w14:paraId="04B688D5" w14:textId="5C53E078" w:rsidR="00287827" w:rsidRPr="00235F43" w:rsidRDefault="00617856" w:rsidP="00647726">
            <w:pPr>
              <w:rPr>
                <w:rFonts w:ascii="Arial" w:hAnsi="Arial" w:cs="Arial"/>
                <w:color w:val="0D0D0D"/>
                <w:shd w:val="clear" w:color="auto" w:fill="FFFFFF"/>
              </w:rPr>
            </w:pPr>
            <w:r w:rsidRPr="00235F43">
              <w:rPr>
                <w:rFonts w:ascii="Arial" w:hAnsi="Arial" w:cs="Arial"/>
                <w:color w:val="0D0D0D"/>
                <w:shd w:val="clear" w:color="auto" w:fill="FFFFFF"/>
              </w:rPr>
              <w:t>Parental / pupil consent records for biometric data</w:t>
            </w:r>
          </w:p>
          <w:p w14:paraId="44FEA126" w14:textId="77777777" w:rsidR="00287827" w:rsidRPr="00235F43" w:rsidRDefault="00287827" w:rsidP="00647726">
            <w:pPr>
              <w:rPr>
                <w:rFonts w:ascii="Arial" w:hAnsi="Arial" w:cs="Arial"/>
                <w:color w:val="0D0D0D"/>
                <w:shd w:val="clear" w:color="auto" w:fill="FFFFFF"/>
              </w:rPr>
            </w:pPr>
          </w:p>
        </w:tc>
        <w:tc>
          <w:tcPr>
            <w:tcW w:w="3562" w:type="dxa"/>
          </w:tcPr>
          <w:p w14:paraId="777911A2" w14:textId="6127A70F" w:rsidR="00287827" w:rsidRPr="00235F43" w:rsidRDefault="00617856" w:rsidP="00647726">
            <w:pPr>
              <w:rPr>
                <w:rFonts w:ascii="Arial" w:hAnsi="Arial" w:cs="Arial"/>
                <w:color w:val="0D0D0D"/>
                <w:shd w:val="clear" w:color="auto" w:fill="FFFFFF"/>
              </w:rPr>
            </w:pPr>
            <w:r w:rsidRPr="00235F43">
              <w:rPr>
                <w:rFonts w:ascii="Arial" w:hAnsi="Arial" w:cs="Arial"/>
                <w:color w:val="0D0D0D"/>
                <w:shd w:val="clear" w:color="auto" w:fill="FFFFFF"/>
              </w:rPr>
              <w:t>Retention to evidence consent obtained for the use of biometric systems and respond to enquiries or complaints.</w:t>
            </w:r>
          </w:p>
        </w:tc>
        <w:tc>
          <w:tcPr>
            <w:tcW w:w="4128" w:type="dxa"/>
          </w:tcPr>
          <w:p w14:paraId="7AA66417" w14:textId="30F7CC47" w:rsidR="00287827" w:rsidRPr="00235F43" w:rsidRDefault="00617856" w:rsidP="00647726">
            <w:pPr>
              <w:tabs>
                <w:tab w:val="left" w:pos="1850"/>
              </w:tabs>
              <w:rPr>
                <w:rStyle w:val="Strong"/>
                <w:rFonts w:ascii="Arial" w:hAnsi="Arial" w:cs="Arial"/>
                <w:b w:val="0"/>
                <w:bCs w:val="0"/>
                <w:color w:val="0D0D0D"/>
                <w:shd w:val="clear" w:color="auto" w:fill="FFFFFF"/>
              </w:rPr>
            </w:pPr>
            <w:r w:rsidRPr="00235F43">
              <w:rPr>
                <w:rStyle w:val="Strong"/>
                <w:rFonts w:ascii="Arial" w:hAnsi="Arial" w:cs="Arial"/>
                <w:b w:val="0"/>
                <w:bCs w:val="0"/>
                <w:color w:val="0D0D0D"/>
                <w:shd w:val="clear" w:color="auto" w:fill="FFFFFF"/>
              </w:rPr>
              <w:t>Pupil leaves the school + 6</w:t>
            </w:r>
            <w:r w:rsidRPr="00235F43">
              <w:rPr>
                <w:rStyle w:val="Strong"/>
                <w:rFonts w:ascii="Arial" w:hAnsi="Arial" w:cs="Arial"/>
                <w:b w:val="0"/>
                <w:bCs w:val="0"/>
              </w:rPr>
              <w:t xml:space="preserve"> months </w:t>
            </w:r>
          </w:p>
        </w:tc>
        <w:tc>
          <w:tcPr>
            <w:tcW w:w="3562" w:type="dxa"/>
          </w:tcPr>
          <w:p w14:paraId="5C5ACA74" w14:textId="7060DA18" w:rsidR="00287827" w:rsidRPr="00235F43" w:rsidRDefault="00F242E9" w:rsidP="00647726">
            <w:pPr>
              <w:tabs>
                <w:tab w:val="left" w:pos="1850"/>
              </w:tabs>
              <w:rPr>
                <w:rFonts w:ascii="Arial" w:eastAsia="Times New Roman" w:hAnsi="Arial" w:cs="Arial"/>
                <w:b/>
                <w:bCs/>
                <w:color w:val="0D0D0D"/>
                <w:lang w:eastAsia="en-GB"/>
              </w:rPr>
            </w:pPr>
            <w:r w:rsidRPr="00235F43">
              <w:rPr>
                <w:rFonts w:ascii="Arial" w:eastAsia="Times New Roman" w:hAnsi="Arial" w:cs="Arial"/>
                <w:b/>
                <w:bCs/>
                <w:color w:val="0D0D0D"/>
                <w:lang w:eastAsia="en-GB"/>
              </w:rPr>
              <w:t>Secure disposal</w:t>
            </w:r>
          </w:p>
        </w:tc>
      </w:tr>
    </w:tbl>
    <w:p w14:paraId="5B2E2C96" w14:textId="77777777" w:rsidR="006F3C40" w:rsidRDefault="006F3C40" w:rsidP="0086551C">
      <w:pPr>
        <w:rPr>
          <w:rFonts w:ascii="Arial" w:hAnsi="Arial" w:cs="Arial"/>
        </w:rPr>
      </w:pPr>
    </w:p>
    <w:p w14:paraId="5D641FC7" w14:textId="77777777" w:rsidR="001A02A3" w:rsidRPr="00235F43" w:rsidRDefault="001A02A3" w:rsidP="0086551C">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6F3C40" w:rsidRPr="00235F43" w14:paraId="38CD0B69" w14:textId="77777777" w:rsidTr="00647726">
        <w:tc>
          <w:tcPr>
            <w:tcW w:w="15126" w:type="dxa"/>
            <w:gridSpan w:val="4"/>
            <w:shd w:val="clear" w:color="auto" w:fill="1F3864" w:themeFill="accent1" w:themeFillShade="80"/>
          </w:tcPr>
          <w:p w14:paraId="15715B6C" w14:textId="50F62E24" w:rsidR="006F3C40" w:rsidRPr="00235F43" w:rsidRDefault="00504575" w:rsidP="00647726">
            <w:pPr>
              <w:tabs>
                <w:tab w:val="left" w:pos="1850"/>
              </w:tabs>
              <w:rPr>
                <w:rFonts w:ascii="Arial" w:eastAsia="Times New Roman" w:hAnsi="Arial" w:cs="Arial"/>
                <w:b/>
                <w:bCs/>
                <w:color w:val="0D0D0D"/>
                <w:sz w:val="21"/>
                <w:szCs w:val="21"/>
                <w:lang w:eastAsia="en-GB"/>
              </w:rPr>
            </w:pPr>
            <w:r w:rsidRPr="00235F43">
              <w:rPr>
                <w:rFonts w:ascii="Arial" w:hAnsi="Arial" w:cs="Arial"/>
                <w:b/>
                <w:bCs/>
                <w:sz w:val="24"/>
                <w:szCs w:val="24"/>
              </w:rPr>
              <w:t>Identification, Marketing and Media</w:t>
            </w:r>
          </w:p>
        </w:tc>
      </w:tr>
      <w:tr w:rsidR="006F3C40" w:rsidRPr="00235F43" w14:paraId="75510767" w14:textId="77777777" w:rsidTr="00647726">
        <w:tc>
          <w:tcPr>
            <w:tcW w:w="3874" w:type="dxa"/>
            <w:shd w:val="clear" w:color="auto" w:fill="FFC000"/>
          </w:tcPr>
          <w:p w14:paraId="2D3B986F" w14:textId="77777777" w:rsidR="006F3C40" w:rsidRPr="00235F43" w:rsidRDefault="006F3C40"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62539345" w14:textId="26352CCE" w:rsidR="006F3C40" w:rsidRPr="00235F43" w:rsidRDefault="00CD515E" w:rsidP="00647726">
            <w:pPr>
              <w:rPr>
                <w:rFonts w:ascii="Arial" w:hAnsi="Arial" w:cs="Arial"/>
              </w:rPr>
            </w:pPr>
            <w:r w:rsidRPr="00235F43">
              <w:rPr>
                <w:rFonts w:ascii="Arial" w:eastAsia="Times New Roman" w:hAnsi="Arial" w:cs="Arial"/>
                <w:b/>
                <w:bCs/>
                <w:color w:val="0D0D0D"/>
                <w:sz w:val="21"/>
                <w:szCs w:val="21"/>
                <w:lang w:eastAsia="en-GB"/>
              </w:rPr>
              <w:t>Justification for retention period</w:t>
            </w:r>
          </w:p>
        </w:tc>
        <w:tc>
          <w:tcPr>
            <w:tcW w:w="4128" w:type="dxa"/>
            <w:shd w:val="clear" w:color="auto" w:fill="FFC000"/>
          </w:tcPr>
          <w:p w14:paraId="3B4599B4" w14:textId="77777777" w:rsidR="006F3C40" w:rsidRPr="00235F43" w:rsidRDefault="006F3C40"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Retention Period</w:t>
            </w:r>
            <w:r w:rsidRPr="00235F43">
              <w:rPr>
                <w:rFonts w:ascii="Arial" w:hAnsi="Arial" w:cs="Arial"/>
              </w:rPr>
              <w:tab/>
            </w:r>
          </w:p>
        </w:tc>
        <w:tc>
          <w:tcPr>
            <w:tcW w:w="3562" w:type="dxa"/>
            <w:shd w:val="clear" w:color="auto" w:fill="FFC000"/>
          </w:tcPr>
          <w:p w14:paraId="78266DD9" w14:textId="77777777" w:rsidR="006F3C40" w:rsidRPr="00235F43" w:rsidRDefault="006F3C40"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End Action</w:t>
            </w:r>
          </w:p>
        </w:tc>
      </w:tr>
      <w:tr w:rsidR="00910738" w:rsidRPr="00235F43" w14:paraId="507C4AF7" w14:textId="77777777" w:rsidTr="009660CD">
        <w:tc>
          <w:tcPr>
            <w:tcW w:w="3874" w:type="dxa"/>
            <w:vAlign w:val="center"/>
          </w:tcPr>
          <w:p w14:paraId="5244F0A2" w14:textId="6C5EB21D" w:rsidR="00910738" w:rsidRPr="00235F43" w:rsidRDefault="00910738" w:rsidP="00910738">
            <w:pPr>
              <w:rPr>
                <w:rFonts w:ascii="Arial" w:hAnsi="Arial" w:cs="Arial"/>
                <w:b/>
                <w:bCs/>
              </w:rPr>
            </w:pPr>
            <w:r w:rsidRPr="00235F43">
              <w:rPr>
                <w:rFonts w:ascii="Arial" w:hAnsi="Arial" w:cs="Arial"/>
              </w:rPr>
              <w:t>Pupil identification photographs (e.g. MIS profile photos, ID badges)</w:t>
            </w:r>
          </w:p>
        </w:tc>
        <w:tc>
          <w:tcPr>
            <w:tcW w:w="3562" w:type="dxa"/>
            <w:vAlign w:val="center"/>
          </w:tcPr>
          <w:p w14:paraId="39D063DF" w14:textId="07E402BE" w:rsidR="00910738" w:rsidRPr="00235F43" w:rsidRDefault="00910738" w:rsidP="00910738">
            <w:pPr>
              <w:rPr>
                <w:rFonts w:ascii="Arial" w:eastAsia="Times New Roman" w:hAnsi="Arial" w:cs="Arial"/>
                <w:b/>
                <w:bCs/>
                <w:color w:val="0D0D0D"/>
                <w:lang w:eastAsia="en-GB"/>
              </w:rPr>
            </w:pPr>
            <w:r w:rsidRPr="00235F43">
              <w:rPr>
                <w:rFonts w:ascii="Arial" w:hAnsi="Arial" w:cs="Arial"/>
              </w:rPr>
              <w:t>Retention to support day-to-day identification and safeguarding of pupils while on roll.</w:t>
            </w:r>
          </w:p>
        </w:tc>
        <w:tc>
          <w:tcPr>
            <w:tcW w:w="4128" w:type="dxa"/>
            <w:vAlign w:val="center"/>
          </w:tcPr>
          <w:p w14:paraId="0A9446DE" w14:textId="5149DE68" w:rsidR="00910738" w:rsidRPr="00235F43" w:rsidRDefault="00910738" w:rsidP="00910738">
            <w:pPr>
              <w:tabs>
                <w:tab w:val="left" w:pos="1850"/>
              </w:tabs>
              <w:rPr>
                <w:rFonts w:ascii="Arial" w:eastAsia="Times New Roman" w:hAnsi="Arial" w:cs="Arial"/>
                <w:b/>
                <w:bCs/>
                <w:color w:val="0D0D0D"/>
                <w:lang w:eastAsia="en-GB"/>
              </w:rPr>
            </w:pPr>
            <w:r w:rsidRPr="00235F43">
              <w:rPr>
                <w:rStyle w:val="Strong"/>
                <w:rFonts w:ascii="Arial" w:hAnsi="Arial" w:cs="Arial"/>
                <w:b w:val="0"/>
                <w:bCs w:val="0"/>
              </w:rPr>
              <w:t>Pupil leaves the school</w:t>
            </w:r>
          </w:p>
        </w:tc>
        <w:tc>
          <w:tcPr>
            <w:tcW w:w="3562" w:type="dxa"/>
            <w:vAlign w:val="center"/>
          </w:tcPr>
          <w:p w14:paraId="756F78DA" w14:textId="19E61C24" w:rsidR="00910738" w:rsidRPr="00235F43" w:rsidRDefault="00910738" w:rsidP="00910738">
            <w:pPr>
              <w:tabs>
                <w:tab w:val="left" w:pos="1850"/>
              </w:tabs>
              <w:rPr>
                <w:rFonts w:ascii="Arial" w:eastAsia="Times New Roman" w:hAnsi="Arial" w:cs="Arial"/>
                <w:b/>
                <w:bCs/>
                <w:color w:val="0D0D0D"/>
                <w:lang w:eastAsia="en-GB"/>
              </w:rPr>
            </w:pPr>
            <w:r w:rsidRPr="00235F43">
              <w:rPr>
                <w:rFonts w:ascii="Arial" w:hAnsi="Arial" w:cs="Arial"/>
                <w:b/>
                <w:bCs/>
              </w:rPr>
              <w:t>Secure disposal</w:t>
            </w:r>
          </w:p>
        </w:tc>
      </w:tr>
      <w:tr w:rsidR="00910738" w:rsidRPr="00235F43" w14:paraId="10697980" w14:textId="77777777" w:rsidTr="009660CD">
        <w:tc>
          <w:tcPr>
            <w:tcW w:w="3874" w:type="dxa"/>
            <w:vAlign w:val="center"/>
          </w:tcPr>
          <w:p w14:paraId="6791A7FC" w14:textId="2BD25B2F" w:rsidR="00910738" w:rsidRPr="00235F43" w:rsidRDefault="00910738" w:rsidP="00910738">
            <w:pPr>
              <w:rPr>
                <w:rFonts w:ascii="Arial" w:hAnsi="Arial" w:cs="Arial"/>
                <w:b/>
                <w:bCs/>
              </w:rPr>
            </w:pPr>
            <w:r w:rsidRPr="00235F43">
              <w:rPr>
                <w:rFonts w:ascii="Arial" w:hAnsi="Arial" w:cs="Arial"/>
              </w:rPr>
              <w:t>Staff identification photographs</w:t>
            </w:r>
          </w:p>
        </w:tc>
        <w:tc>
          <w:tcPr>
            <w:tcW w:w="3562" w:type="dxa"/>
            <w:vAlign w:val="center"/>
          </w:tcPr>
          <w:p w14:paraId="59E64CCE" w14:textId="4000E634" w:rsidR="00910738" w:rsidRPr="00235F43" w:rsidRDefault="00910738" w:rsidP="00910738">
            <w:pPr>
              <w:rPr>
                <w:rFonts w:ascii="Arial" w:eastAsia="Times New Roman" w:hAnsi="Arial" w:cs="Arial"/>
                <w:b/>
                <w:bCs/>
                <w:color w:val="0D0D0D"/>
                <w:lang w:eastAsia="en-GB"/>
              </w:rPr>
            </w:pPr>
            <w:r w:rsidRPr="00235F43">
              <w:rPr>
                <w:rFonts w:ascii="Arial" w:hAnsi="Arial" w:cs="Arial"/>
              </w:rPr>
              <w:t>Retention to support identification and safeguarding while in role.</w:t>
            </w:r>
          </w:p>
        </w:tc>
        <w:tc>
          <w:tcPr>
            <w:tcW w:w="4128" w:type="dxa"/>
            <w:vAlign w:val="center"/>
          </w:tcPr>
          <w:p w14:paraId="731D6801" w14:textId="7D8C2158" w:rsidR="00910738" w:rsidRPr="00235F43" w:rsidRDefault="00910738" w:rsidP="00910738">
            <w:pPr>
              <w:tabs>
                <w:tab w:val="left" w:pos="1850"/>
              </w:tabs>
              <w:rPr>
                <w:rFonts w:ascii="Arial" w:eastAsia="Times New Roman" w:hAnsi="Arial" w:cs="Arial"/>
                <w:b/>
                <w:bCs/>
                <w:color w:val="0D0D0D"/>
                <w:lang w:eastAsia="en-GB"/>
              </w:rPr>
            </w:pPr>
            <w:r w:rsidRPr="00235F43">
              <w:rPr>
                <w:rStyle w:val="Strong"/>
                <w:rFonts w:ascii="Arial" w:hAnsi="Arial" w:cs="Arial"/>
                <w:b w:val="0"/>
                <w:bCs w:val="0"/>
              </w:rPr>
              <w:t>End of employment or role + 6 months</w:t>
            </w:r>
          </w:p>
        </w:tc>
        <w:tc>
          <w:tcPr>
            <w:tcW w:w="3562" w:type="dxa"/>
            <w:vAlign w:val="center"/>
          </w:tcPr>
          <w:p w14:paraId="4A2BE127" w14:textId="03E81F9D" w:rsidR="00910738" w:rsidRPr="00235F43" w:rsidRDefault="00910738" w:rsidP="00910738">
            <w:pPr>
              <w:tabs>
                <w:tab w:val="left" w:pos="1850"/>
              </w:tabs>
              <w:rPr>
                <w:rFonts w:ascii="Arial" w:eastAsia="Times New Roman" w:hAnsi="Arial" w:cs="Arial"/>
                <w:b/>
                <w:bCs/>
                <w:color w:val="0D0D0D"/>
                <w:lang w:eastAsia="en-GB"/>
              </w:rPr>
            </w:pPr>
            <w:r w:rsidRPr="00235F43">
              <w:rPr>
                <w:rFonts w:ascii="Arial" w:hAnsi="Arial" w:cs="Arial"/>
                <w:b/>
                <w:bCs/>
              </w:rPr>
              <w:t>Secure disposal</w:t>
            </w:r>
          </w:p>
        </w:tc>
      </w:tr>
      <w:tr w:rsidR="00910738" w:rsidRPr="00235F43" w14:paraId="66ED6294" w14:textId="77777777" w:rsidTr="009660CD">
        <w:tc>
          <w:tcPr>
            <w:tcW w:w="3874" w:type="dxa"/>
            <w:vAlign w:val="center"/>
          </w:tcPr>
          <w:p w14:paraId="09C5C8D6" w14:textId="7B117A36" w:rsidR="00910738" w:rsidRPr="00235F43" w:rsidRDefault="00910738" w:rsidP="00910738">
            <w:pPr>
              <w:rPr>
                <w:rFonts w:ascii="Arial" w:hAnsi="Arial" w:cs="Arial"/>
                <w:b/>
                <w:bCs/>
              </w:rPr>
            </w:pPr>
            <w:r w:rsidRPr="00235F43">
              <w:rPr>
                <w:rFonts w:ascii="Arial" w:hAnsi="Arial" w:cs="Arial"/>
              </w:rPr>
              <w:t>Marketing and promotional images and video (websites, social media, prospectuses, newsletters, displays)</w:t>
            </w:r>
          </w:p>
        </w:tc>
        <w:tc>
          <w:tcPr>
            <w:tcW w:w="3562" w:type="dxa"/>
            <w:vAlign w:val="center"/>
          </w:tcPr>
          <w:p w14:paraId="03B674F1" w14:textId="688A61F3" w:rsidR="00910738" w:rsidRPr="00235F43" w:rsidRDefault="00910738" w:rsidP="00910738">
            <w:pPr>
              <w:rPr>
                <w:rFonts w:ascii="Arial" w:eastAsia="Times New Roman" w:hAnsi="Arial" w:cs="Arial"/>
                <w:b/>
                <w:bCs/>
                <w:color w:val="0D0D0D"/>
                <w:lang w:eastAsia="en-GB"/>
              </w:rPr>
            </w:pPr>
            <w:r w:rsidRPr="00235F43">
              <w:rPr>
                <w:rFonts w:ascii="Arial" w:hAnsi="Arial" w:cs="Arial"/>
              </w:rPr>
              <w:t>Retention limited to the period during which the material remains current and consent remains valid, and to respond to enquiries or complaints.</w:t>
            </w:r>
          </w:p>
        </w:tc>
        <w:tc>
          <w:tcPr>
            <w:tcW w:w="4128" w:type="dxa"/>
            <w:vAlign w:val="center"/>
          </w:tcPr>
          <w:p w14:paraId="09B0E1B3" w14:textId="1FDC9CB1" w:rsidR="00910738" w:rsidRPr="00235F43" w:rsidRDefault="00910738" w:rsidP="00910738">
            <w:pPr>
              <w:tabs>
                <w:tab w:val="left" w:pos="1850"/>
              </w:tabs>
              <w:rPr>
                <w:rFonts w:ascii="Arial" w:eastAsia="Times New Roman" w:hAnsi="Arial" w:cs="Arial"/>
                <w:b/>
                <w:bCs/>
                <w:color w:val="0D0D0D"/>
                <w:lang w:eastAsia="en-GB"/>
              </w:rPr>
            </w:pPr>
            <w:r w:rsidRPr="00235F43">
              <w:rPr>
                <w:rStyle w:val="Strong"/>
                <w:rFonts w:ascii="Arial" w:hAnsi="Arial" w:cs="Arial"/>
                <w:b w:val="0"/>
                <w:bCs w:val="0"/>
              </w:rPr>
              <w:t>Consent withdrawn or material no longer in use (whichever is sooner)</w:t>
            </w:r>
          </w:p>
        </w:tc>
        <w:tc>
          <w:tcPr>
            <w:tcW w:w="3562" w:type="dxa"/>
            <w:vAlign w:val="center"/>
          </w:tcPr>
          <w:p w14:paraId="61CF4094" w14:textId="6D73FDFA" w:rsidR="00910738" w:rsidRPr="00235F43" w:rsidRDefault="00910738" w:rsidP="00910738">
            <w:pPr>
              <w:tabs>
                <w:tab w:val="left" w:pos="1850"/>
              </w:tabs>
              <w:rPr>
                <w:rFonts w:ascii="Arial" w:eastAsia="Times New Roman" w:hAnsi="Arial" w:cs="Arial"/>
                <w:b/>
                <w:bCs/>
                <w:color w:val="0D0D0D"/>
                <w:lang w:eastAsia="en-GB"/>
              </w:rPr>
            </w:pPr>
            <w:r w:rsidRPr="00235F43">
              <w:rPr>
                <w:rFonts w:ascii="Arial" w:hAnsi="Arial" w:cs="Arial"/>
                <w:b/>
                <w:bCs/>
              </w:rPr>
              <w:t>Secure disposal</w:t>
            </w:r>
          </w:p>
        </w:tc>
      </w:tr>
      <w:tr w:rsidR="008C570A" w:rsidRPr="00235F43" w14:paraId="5DEB9D95" w14:textId="77777777" w:rsidTr="009660CD">
        <w:tc>
          <w:tcPr>
            <w:tcW w:w="3874" w:type="dxa"/>
            <w:vAlign w:val="center"/>
          </w:tcPr>
          <w:p w14:paraId="7A25138F" w14:textId="0C34B8A3" w:rsidR="008C570A" w:rsidRPr="00235F43" w:rsidRDefault="00C46E0C" w:rsidP="00910738">
            <w:pPr>
              <w:rPr>
                <w:rFonts w:ascii="Arial" w:hAnsi="Arial" w:cs="Arial"/>
              </w:rPr>
            </w:pPr>
            <w:r w:rsidRPr="00235F43">
              <w:rPr>
                <w:rFonts w:ascii="Arial" w:hAnsi="Arial" w:cs="Arial"/>
                <w:color w:val="0D0D0D"/>
                <w:shd w:val="clear" w:color="auto" w:fill="FFFFFF"/>
              </w:rPr>
              <w:t>Consent records for use of images and video</w:t>
            </w:r>
          </w:p>
        </w:tc>
        <w:tc>
          <w:tcPr>
            <w:tcW w:w="3562" w:type="dxa"/>
            <w:vAlign w:val="center"/>
          </w:tcPr>
          <w:p w14:paraId="7B6C438A" w14:textId="036101AF" w:rsidR="008C570A" w:rsidRPr="00235F43" w:rsidRDefault="00C46E0C" w:rsidP="00910738">
            <w:pPr>
              <w:rPr>
                <w:rFonts w:ascii="Arial" w:hAnsi="Arial" w:cs="Arial"/>
              </w:rPr>
            </w:pPr>
            <w:r w:rsidRPr="00235F43">
              <w:rPr>
                <w:rFonts w:ascii="Arial" w:hAnsi="Arial" w:cs="Arial"/>
                <w:color w:val="0D0D0D"/>
                <w:shd w:val="clear" w:color="auto" w:fill="FFFFFF"/>
              </w:rPr>
              <w:t>Retention to evidence consent obtained for the use of images and video and respond to enquiries or complaints.</w:t>
            </w:r>
          </w:p>
        </w:tc>
        <w:tc>
          <w:tcPr>
            <w:tcW w:w="4128" w:type="dxa"/>
            <w:vAlign w:val="center"/>
          </w:tcPr>
          <w:p w14:paraId="0368093C" w14:textId="0A8F865D" w:rsidR="008C570A" w:rsidRPr="00235F43" w:rsidRDefault="00C46E0C" w:rsidP="00910738">
            <w:pPr>
              <w:tabs>
                <w:tab w:val="left" w:pos="1850"/>
              </w:tabs>
              <w:rPr>
                <w:rStyle w:val="Strong"/>
                <w:rFonts w:ascii="Arial" w:hAnsi="Arial" w:cs="Arial"/>
                <w:b w:val="0"/>
                <w:bCs w:val="0"/>
              </w:rPr>
            </w:pPr>
            <w:r w:rsidRPr="00235F43">
              <w:rPr>
                <w:rStyle w:val="Strong"/>
                <w:rFonts w:ascii="Arial" w:hAnsi="Arial" w:cs="Arial"/>
                <w:b w:val="0"/>
                <w:bCs w:val="0"/>
                <w:color w:val="0D0D0D"/>
                <w:shd w:val="clear" w:color="auto" w:fill="FFFFFF"/>
              </w:rPr>
              <w:t>Consent withdrawn or pupil leaves the school + 6 months (whichever is later)</w:t>
            </w:r>
          </w:p>
        </w:tc>
        <w:tc>
          <w:tcPr>
            <w:tcW w:w="3562" w:type="dxa"/>
            <w:vAlign w:val="center"/>
          </w:tcPr>
          <w:p w14:paraId="4936FF44" w14:textId="5970358C" w:rsidR="008C570A" w:rsidRPr="00235F43" w:rsidRDefault="00C46E0C" w:rsidP="00910738">
            <w:pPr>
              <w:tabs>
                <w:tab w:val="left" w:pos="1850"/>
              </w:tabs>
              <w:rPr>
                <w:rFonts w:ascii="Arial" w:hAnsi="Arial" w:cs="Arial"/>
                <w:b/>
                <w:bCs/>
              </w:rPr>
            </w:pPr>
            <w:r w:rsidRPr="00235F43">
              <w:rPr>
                <w:rFonts w:ascii="Arial" w:hAnsi="Arial" w:cs="Arial"/>
                <w:b/>
                <w:bCs/>
              </w:rPr>
              <w:t>Secure disposal</w:t>
            </w:r>
          </w:p>
        </w:tc>
      </w:tr>
    </w:tbl>
    <w:p w14:paraId="19128F68" w14:textId="77777777" w:rsidR="00504575" w:rsidRDefault="00504575" w:rsidP="0086551C">
      <w:pPr>
        <w:rPr>
          <w:rFonts w:ascii="Arial" w:hAnsi="Arial" w:cs="Arial"/>
        </w:rPr>
      </w:pPr>
    </w:p>
    <w:p w14:paraId="73C4FAD6" w14:textId="77777777" w:rsidR="007E096F" w:rsidRDefault="007E096F" w:rsidP="0086551C">
      <w:pPr>
        <w:rPr>
          <w:rFonts w:ascii="Arial" w:hAnsi="Arial" w:cs="Arial"/>
        </w:rPr>
      </w:pPr>
    </w:p>
    <w:p w14:paraId="003A1028" w14:textId="77777777" w:rsidR="007E096F" w:rsidRPr="00235F43" w:rsidRDefault="007E096F" w:rsidP="0086551C">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504575" w:rsidRPr="00235F43" w14:paraId="362D8F27" w14:textId="77777777" w:rsidTr="00647726">
        <w:tc>
          <w:tcPr>
            <w:tcW w:w="15126" w:type="dxa"/>
            <w:gridSpan w:val="4"/>
            <w:shd w:val="clear" w:color="auto" w:fill="1F3864" w:themeFill="accent1" w:themeFillShade="80"/>
          </w:tcPr>
          <w:p w14:paraId="60C30F44" w14:textId="776097C1" w:rsidR="00504575" w:rsidRPr="00235F43" w:rsidRDefault="003023E3" w:rsidP="00647726">
            <w:pPr>
              <w:tabs>
                <w:tab w:val="left" w:pos="1850"/>
              </w:tabs>
              <w:rPr>
                <w:rFonts w:ascii="Arial" w:eastAsia="Times New Roman" w:hAnsi="Arial" w:cs="Arial"/>
                <w:b/>
                <w:bCs/>
                <w:color w:val="0D0D0D"/>
                <w:sz w:val="21"/>
                <w:szCs w:val="21"/>
                <w:lang w:eastAsia="en-GB"/>
              </w:rPr>
            </w:pPr>
            <w:bookmarkStart w:id="4" w:name="_Hlk218677310"/>
            <w:r w:rsidRPr="00235F43">
              <w:rPr>
                <w:rFonts w:ascii="Arial" w:hAnsi="Arial" w:cs="Arial"/>
                <w:b/>
                <w:bCs/>
                <w:sz w:val="24"/>
                <w:szCs w:val="24"/>
              </w:rPr>
              <w:lastRenderedPageBreak/>
              <w:t>Childcare and Family Court Information</w:t>
            </w:r>
          </w:p>
        </w:tc>
      </w:tr>
      <w:tr w:rsidR="00504575" w:rsidRPr="00235F43" w14:paraId="0304ADDB" w14:textId="77777777" w:rsidTr="00647726">
        <w:tc>
          <w:tcPr>
            <w:tcW w:w="3874" w:type="dxa"/>
            <w:shd w:val="clear" w:color="auto" w:fill="FFC000"/>
          </w:tcPr>
          <w:p w14:paraId="0CD990C8" w14:textId="77777777" w:rsidR="00504575" w:rsidRPr="00235F43" w:rsidRDefault="00504575"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1193F252" w14:textId="0D716D20" w:rsidR="00504575" w:rsidRPr="00235F43" w:rsidRDefault="003602B0" w:rsidP="00647726">
            <w:pPr>
              <w:rPr>
                <w:rFonts w:ascii="Arial" w:hAnsi="Arial" w:cs="Arial"/>
              </w:rPr>
            </w:pPr>
            <w:r w:rsidRPr="00235F43">
              <w:rPr>
                <w:rFonts w:ascii="Arial" w:eastAsia="Times New Roman" w:hAnsi="Arial" w:cs="Arial"/>
                <w:b/>
                <w:bCs/>
                <w:color w:val="0D0D0D"/>
                <w:lang w:eastAsia="en-GB"/>
              </w:rPr>
              <w:t>Justification for retention period</w:t>
            </w:r>
          </w:p>
        </w:tc>
        <w:tc>
          <w:tcPr>
            <w:tcW w:w="4128" w:type="dxa"/>
            <w:shd w:val="clear" w:color="auto" w:fill="FFC000"/>
          </w:tcPr>
          <w:p w14:paraId="73C3E6F6" w14:textId="77777777" w:rsidR="00504575" w:rsidRPr="00235F43" w:rsidRDefault="00504575" w:rsidP="00647726">
            <w:pPr>
              <w:tabs>
                <w:tab w:val="left" w:pos="1850"/>
              </w:tabs>
              <w:rPr>
                <w:rFonts w:ascii="Arial" w:hAnsi="Arial" w:cs="Arial"/>
              </w:rPr>
            </w:pPr>
            <w:r w:rsidRPr="00235F43">
              <w:rPr>
                <w:rFonts w:ascii="Arial" w:eastAsia="Times New Roman" w:hAnsi="Arial" w:cs="Arial"/>
                <w:b/>
                <w:bCs/>
                <w:color w:val="0D0D0D"/>
                <w:lang w:eastAsia="en-GB"/>
              </w:rPr>
              <w:t>Retention Period</w:t>
            </w:r>
            <w:r w:rsidRPr="00235F43">
              <w:rPr>
                <w:rFonts w:ascii="Arial" w:hAnsi="Arial" w:cs="Arial"/>
              </w:rPr>
              <w:tab/>
            </w:r>
          </w:p>
        </w:tc>
        <w:tc>
          <w:tcPr>
            <w:tcW w:w="3562" w:type="dxa"/>
            <w:shd w:val="clear" w:color="auto" w:fill="FFC000"/>
          </w:tcPr>
          <w:p w14:paraId="3D806DE5" w14:textId="77777777" w:rsidR="00504575" w:rsidRPr="00235F43" w:rsidRDefault="00504575" w:rsidP="00647726">
            <w:pPr>
              <w:tabs>
                <w:tab w:val="left" w:pos="1850"/>
              </w:tabs>
              <w:rPr>
                <w:rFonts w:ascii="Arial" w:hAnsi="Arial" w:cs="Arial"/>
              </w:rPr>
            </w:pPr>
            <w:r w:rsidRPr="00235F43">
              <w:rPr>
                <w:rFonts w:ascii="Arial" w:eastAsia="Times New Roman" w:hAnsi="Arial" w:cs="Arial"/>
                <w:b/>
                <w:bCs/>
                <w:color w:val="0D0D0D"/>
                <w:lang w:eastAsia="en-GB"/>
              </w:rPr>
              <w:t>End Action</w:t>
            </w:r>
          </w:p>
        </w:tc>
      </w:tr>
      <w:tr w:rsidR="00504575" w:rsidRPr="00235F43" w14:paraId="765EF089" w14:textId="77777777" w:rsidTr="00647726">
        <w:tc>
          <w:tcPr>
            <w:tcW w:w="3874" w:type="dxa"/>
          </w:tcPr>
          <w:p w14:paraId="658E5EDB" w14:textId="371686FD" w:rsidR="00504575" w:rsidRPr="00235F43" w:rsidRDefault="00D02D9D" w:rsidP="00647726">
            <w:pPr>
              <w:rPr>
                <w:rFonts w:ascii="Arial" w:hAnsi="Arial" w:cs="Arial"/>
              </w:rPr>
            </w:pPr>
            <w:r w:rsidRPr="00235F43">
              <w:rPr>
                <w:rFonts w:ascii="Arial" w:hAnsi="Arial" w:cs="Arial"/>
              </w:rPr>
              <w:t>Separated parent records and court orders</w:t>
            </w:r>
          </w:p>
        </w:tc>
        <w:tc>
          <w:tcPr>
            <w:tcW w:w="3562" w:type="dxa"/>
          </w:tcPr>
          <w:p w14:paraId="21D9EF86" w14:textId="46D9D375" w:rsidR="00504575" w:rsidRPr="00235F43" w:rsidRDefault="00E97CA6" w:rsidP="00647726">
            <w:pPr>
              <w:rPr>
                <w:rFonts w:ascii="Arial" w:eastAsia="Times New Roman" w:hAnsi="Arial" w:cs="Arial"/>
                <w:b/>
                <w:bCs/>
                <w:color w:val="0D0D0D"/>
                <w:lang w:eastAsia="en-GB"/>
              </w:rPr>
            </w:pPr>
            <w:r w:rsidRPr="00235F43">
              <w:rPr>
                <w:rFonts w:ascii="Arial" w:hAnsi="Arial" w:cs="Arial"/>
                <w:color w:val="0D0D0D"/>
                <w:shd w:val="clear" w:color="auto" w:fill="FFFFFF"/>
              </w:rPr>
              <w:t>Retention of records used for pastoral purposes to manage parental responsibility and access arrangements while the pupil is on roll and to respond to any post-departure enquiries or complaints.</w:t>
            </w:r>
          </w:p>
        </w:tc>
        <w:tc>
          <w:tcPr>
            <w:tcW w:w="4128" w:type="dxa"/>
          </w:tcPr>
          <w:p w14:paraId="40C6AABE" w14:textId="50B436B6" w:rsidR="00504575" w:rsidRPr="00C948BF" w:rsidRDefault="00DA4B2A" w:rsidP="00647726">
            <w:pPr>
              <w:tabs>
                <w:tab w:val="left" w:pos="1850"/>
              </w:tabs>
              <w:rPr>
                <w:rFonts w:ascii="Arial" w:eastAsia="Times New Roman" w:hAnsi="Arial" w:cs="Arial"/>
                <w:b/>
                <w:bCs/>
                <w:color w:val="0D0D0D"/>
                <w:lang w:eastAsia="en-GB"/>
              </w:rPr>
            </w:pPr>
            <w:r w:rsidRPr="00C948BF">
              <w:rPr>
                <w:rStyle w:val="Strong"/>
                <w:rFonts w:ascii="Arial" w:hAnsi="Arial" w:cs="Arial"/>
                <w:b w:val="0"/>
                <w:bCs w:val="0"/>
                <w:shd w:val="clear" w:color="auto" w:fill="FFFFFF"/>
              </w:rPr>
              <w:t>Time pupil at school + 12 months</w:t>
            </w:r>
          </w:p>
        </w:tc>
        <w:tc>
          <w:tcPr>
            <w:tcW w:w="3562" w:type="dxa"/>
          </w:tcPr>
          <w:p w14:paraId="2091044E" w14:textId="3C85C9AE" w:rsidR="00504575" w:rsidRPr="00235F43" w:rsidRDefault="00AF31D5" w:rsidP="00647726">
            <w:pPr>
              <w:tabs>
                <w:tab w:val="left" w:pos="1850"/>
              </w:tabs>
              <w:rPr>
                <w:rFonts w:ascii="Arial" w:eastAsia="Times New Roman" w:hAnsi="Arial" w:cs="Arial"/>
                <w:b/>
                <w:bCs/>
                <w:color w:val="0D0D0D"/>
                <w:lang w:eastAsia="en-GB"/>
              </w:rPr>
            </w:pPr>
            <w:r w:rsidRPr="00235F43">
              <w:rPr>
                <w:rFonts w:ascii="Arial" w:eastAsia="Times New Roman" w:hAnsi="Arial" w:cs="Arial"/>
                <w:b/>
                <w:bCs/>
                <w:color w:val="0D0D0D"/>
                <w:lang w:eastAsia="en-GB"/>
              </w:rPr>
              <w:t>Secure disposal</w:t>
            </w:r>
          </w:p>
        </w:tc>
      </w:tr>
      <w:bookmarkEnd w:id="4"/>
    </w:tbl>
    <w:p w14:paraId="3D720AAD" w14:textId="77777777" w:rsidR="004107FE" w:rsidRPr="00235F43" w:rsidRDefault="004107FE" w:rsidP="0086551C">
      <w:pPr>
        <w:rPr>
          <w:rFonts w:ascii="Arial" w:hAnsi="Arial" w:cs="Arial"/>
        </w:rPr>
      </w:pPr>
    </w:p>
    <w:p w14:paraId="7A4C6D0C" w14:textId="77777777" w:rsidR="00174780" w:rsidRPr="00235F43" w:rsidRDefault="00174780" w:rsidP="0086551C">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174780" w:rsidRPr="00235F43" w14:paraId="4ECCB2F6" w14:textId="77777777" w:rsidTr="00647726">
        <w:tc>
          <w:tcPr>
            <w:tcW w:w="15126" w:type="dxa"/>
            <w:gridSpan w:val="4"/>
            <w:shd w:val="clear" w:color="auto" w:fill="1F3864" w:themeFill="accent1" w:themeFillShade="80"/>
          </w:tcPr>
          <w:p w14:paraId="50C5C969" w14:textId="24A06EF7" w:rsidR="00174780" w:rsidRPr="00235F43" w:rsidRDefault="00D63507" w:rsidP="00647726">
            <w:pPr>
              <w:tabs>
                <w:tab w:val="left" w:pos="1850"/>
              </w:tabs>
              <w:rPr>
                <w:rFonts w:ascii="Arial" w:eastAsia="Times New Roman" w:hAnsi="Arial" w:cs="Arial"/>
                <w:b/>
                <w:bCs/>
                <w:color w:val="0D0D0D"/>
                <w:sz w:val="21"/>
                <w:szCs w:val="21"/>
                <w:lang w:eastAsia="en-GB"/>
              </w:rPr>
            </w:pPr>
            <w:r w:rsidRPr="00235F43">
              <w:rPr>
                <w:rFonts w:ascii="Arial" w:hAnsi="Arial" w:cs="Arial"/>
                <w:b/>
                <w:bCs/>
                <w:sz w:val="24"/>
                <w:szCs w:val="24"/>
              </w:rPr>
              <w:t>Careers Education, Information, Advice and Guidance (CEIAG)</w:t>
            </w:r>
          </w:p>
        </w:tc>
      </w:tr>
      <w:tr w:rsidR="00174780" w:rsidRPr="00235F43" w14:paraId="65B4225C" w14:textId="77777777" w:rsidTr="00647726">
        <w:tc>
          <w:tcPr>
            <w:tcW w:w="3874" w:type="dxa"/>
            <w:shd w:val="clear" w:color="auto" w:fill="FFC000"/>
          </w:tcPr>
          <w:p w14:paraId="1DFA5DD6" w14:textId="77777777" w:rsidR="00174780" w:rsidRPr="00235F43" w:rsidRDefault="00174780"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28EEA5BF" w14:textId="69EDBD55" w:rsidR="00174780" w:rsidRPr="00235F43" w:rsidRDefault="003602B0" w:rsidP="00647726">
            <w:pPr>
              <w:rPr>
                <w:rFonts w:ascii="Arial" w:hAnsi="Arial" w:cs="Arial"/>
              </w:rPr>
            </w:pPr>
            <w:r w:rsidRPr="00235F43">
              <w:rPr>
                <w:rFonts w:ascii="Arial" w:eastAsia="Times New Roman" w:hAnsi="Arial" w:cs="Arial"/>
                <w:b/>
                <w:bCs/>
                <w:color w:val="0D0D0D"/>
                <w:lang w:eastAsia="en-GB"/>
              </w:rPr>
              <w:t>Justification for retention period</w:t>
            </w:r>
          </w:p>
        </w:tc>
        <w:tc>
          <w:tcPr>
            <w:tcW w:w="4128" w:type="dxa"/>
            <w:shd w:val="clear" w:color="auto" w:fill="FFC000"/>
          </w:tcPr>
          <w:p w14:paraId="66596368" w14:textId="77777777" w:rsidR="00174780" w:rsidRPr="00235F43" w:rsidRDefault="00174780" w:rsidP="00647726">
            <w:pPr>
              <w:tabs>
                <w:tab w:val="left" w:pos="1850"/>
              </w:tabs>
              <w:rPr>
                <w:rFonts w:ascii="Arial" w:hAnsi="Arial" w:cs="Arial"/>
              </w:rPr>
            </w:pPr>
            <w:r w:rsidRPr="00235F43">
              <w:rPr>
                <w:rFonts w:ascii="Arial" w:eastAsia="Times New Roman" w:hAnsi="Arial" w:cs="Arial"/>
                <w:b/>
                <w:bCs/>
                <w:color w:val="0D0D0D"/>
                <w:lang w:eastAsia="en-GB"/>
              </w:rPr>
              <w:t>Retention Period</w:t>
            </w:r>
            <w:r w:rsidRPr="00235F43">
              <w:rPr>
                <w:rFonts w:ascii="Arial" w:hAnsi="Arial" w:cs="Arial"/>
              </w:rPr>
              <w:tab/>
            </w:r>
          </w:p>
        </w:tc>
        <w:tc>
          <w:tcPr>
            <w:tcW w:w="3562" w:type="dxa"/>
            <w:shd w:val="clear" w:color="auto" w:fill="FFC000"/>
          </w:tcPr>
          <w:p w14:paraId="0E477084" w14:textId="77777777" w:rsidR="00174780" w:rsidRPr="00235F43" w:rsidRDefault="00174780" w:rsidP="00647726">
            <w:pPr>
              <w:tabs>
                <w:tab w:val="left" w:pos="1850"/>
              </w:tabs>
              <w:rPr>
                <w:rFonts w:ascii="Arial" w:hAnsi="Arial" w:cs="Arial"/>
              </w:rPr>
            </w:pPr>
            <w:r w:rsidRPr="00235F43">
              <w:rPr>
                <w:rFonts w:ascii="Arial" w:eastAsia="Times New Roman" w:hAnsi="Arial" w:cs="Arial"/>
                <w:b/>
                <w:bCs/>
                <w:color w:val="0D0D0D"/>
                <w:lang w:eastAsia="en-GB"/>
              </w:rPr>
              <w:t>End Action</w:t>
            </w:r>
          </w:p>
        </w:tc>
      </w:tr>
      <w:tr w:rsidR="00AF31D5" w:rsidRPr="00235F43" w14:paraId="0F7B5250" w14:textId="77777777" w:rsidTr="00647726">
        <w:tc>
          <w:tcPr>
            <w:tcW w:w="3874" w:type="dxa"/>
          </w:tcPr>
          <w:p w14:paraId="4A971C48" w14:textId="1F762B11" w:rsidR="00AF31D5" w:rsidRPr="00235F43" w:rsidRDefault="00067209" w:rsidP="00AF31D5">
            <w:pPr>
              <w:rPr>
                <w:rFonts w:ascii="Arial" w:hAnsi="Arial" w:cs="Arial"/>
              </w:rPr>
            </w:pPr>
            <w:r w:rsidRPr="00235F43">
              <w:rPr>
                <w:rFonts w:ascii="Arial" w:hAnsi="Arial" w:cs="Arial"/>
                <w:color w:val="0D0D0D"/>
                <w:shd w:val="clear" w:color="auto" w:fill="FFFFFF"/>
              </w:rPr>
              <w:t>Careers guidance and careers education records (including advice given, interviews, action plans and employer encounters linked to a pupil)</w:t>
            </w:r>
          </w:p>
        </w:tc>
        <w:tc>
          <w:tcPr>
            <w:tcW w:w="3562" w:type="dxa"/>
          </w:tcPr>
          <w:p w14:paraId="2224CF79" w14:textId="75A1CF50" w:rsidR="00AF31D5" w:rsidRPr="00235F43" w:rsidRDefault="00067209" w:rsidP="00AF31D5">
            <w:pPr>
              <w:rPr>
                <w:rFonts w:ascii="Arial" w:eastAsia="Times New Roman" w:hAnsi="Arial" w:cs="Arial"/>
                <w:b/>
                <w:bCs/>
                <w:color w:val="0D0D0D"/>
                <w:lang w:eastAsia="en-GB"/>
              </w:rPr>
            </w:pPr>
            <w:r w:rsidRPr="00235F43">
              <w:rPr>
                <w:rFonts w:ascii="Arial" w:hAnsi="Arial" w:cs="Arial"/>
                <w:color w:val="0D0D0D"/>
                <w:shd w:val="clear" w:color="auto" w:fill="FFFFFF"/>
              </w:rPr>
              <w:t>Retention of records used for pastoral and advisory purposes throughout the pupil’s time at the school and for a short period after leaving to respond to enquiries or complaints.</w:t>
            </w:r>
          </w:p>
        </w:tc>
        <w:tc>
          <w:tcPr>
            <w:tcW w:w="4128" w:type="dxa"/>
          </w:tcPr>
          <w:p w14:paraId="79381C36" w14:textId="1A47E485" w:rsidR="00AF31D5" w:rsidRPr="00235F43" w:rsidRDefault="00AF31D5" w:rsidP="00AF31D5">
            <w:pPr>
              <w:tabs>
                <w:tab w:val="left" w:pos="1850"/>
              </w:tabs>
              <w:rPr>
                <w:rFonts w:ascii="Arial" w:eastAsia="Times New Roman" w:hAnsi="Arial" w:cs="Arial"/>
                <w:b/>
                <w:bCs/>
                <w:color w:val="0D0D0D"/>
                <w:lang w:eastAsia="en-GB"/>
              </w:rPr>
            </w:pPr>
            <w:r w:rsidRPr="00235F43">
              <w:rPr>
                <w:rStyle w:val="Strong"/>
                <w:rFonts w:ascii="Arial" w:hAnsi="Arial" w:cs="Arial"/>
                <w:b w:val="0"/>
                <w:bCs w:val="0"/>
                <w:color w:val="0D0D0D"/>
                <w:shd w:val="clear" w:color="auto" w:fill="FFFFFF"/>
              </w:rPr>
              <w:t xml:space="preserve">Pupil leaving date + </w:t>
            </w:r>
            <w:r w:rsidR="00067209" w:rsidRPr="00235F43">
              <w:rPr>
                <w:rStyle w:val="Strong"/>
                <w:rFonts w:ascii="Arial" w:hAnsi="Arial" w:cs="Arial"/>
                <w:b w:val="0"/>
                <w:bCs w:val="0"/>
                <w:color w:val="0D0D0D"/>
                <w:shd w:val="clear" w:color="auto" w:fill="FFFFFF"/>
              </w:rPr>
              <w:t>12</w:t>
            </w:r>
            <w:r w:rsidRPr="00235F43">
              <w:rPr>
                <w:rStyle w:val="Strong"/>
                <w:rFonts w:ascii="Arial" w:hAnsi="Arial" w:cs="Arial"/>
                <w:b w:val="0"/>
                <w:bCs w:val="0"/>
                <w:color w:val="0D0D0D"/>
                <w:shd w:val="clear" w:color="auto" w:fill="FFFFFF"/>
              </w:rPr>
              <w:t xml:space="preserve"> </w:t>
            </w:r>
            <w:r w:rsidR="00067209" w:rsidRPr="00235F43">
              <w:rPr>
                <w:rStyle w:val="Strong"/>
                <w:rFonts w:ascii="Arial" w:hAnsi="Arial" w:cs="Arial"/>
                <w:b w:val="0"/>
                <w:bCs w:val="0"/>
                <w:color w:val="0D0D0D"/>
                <w:shd w:val="clear" w:color="auto" w:fill="FFFFFF"/>
              </w:rPr>
              <w:t>m</w:t>
            </w:r>
            <w:r w:rsidR="00067209" w:rsidRPr="00235F43">
              <w:rPr>
                <w:rStyle w:val="Strong"/>
                <w:rFonts w:ascii="Arial" w:hAnsi="Arial" w:cs="Arial"/>
                <w:b w:val="0"/>
                <w:bCs w:val="0"/>
              </w:rPr>
              <w:t>onths</w:t>
            </w:r>
          </w:p>
        </w:tc>
        <w:tc>
          <w:tcPr>
            <w:tcW w:w="3562" w:type="dxa"/>
          </w:tcPr>
          <w:p w14:paraId="789F39DA" w14:textId="757A272D" w:rsidR="00AF31D5" w:rsidRPr="00235F43" w:rsidRDefault="00AF31D5" w:rsidP="00AF31D5">
            <w:pPr>
              <w:tabs>
                <w:tab w:val="left" w:pos="1850"/>
              </w:tabs>
              <w:rPr>
                <w:rFonts w:ascii="Arial" w:eastAsia="Times New Roman" w:hAnsi="Arial" w:cs="Arial"/>
                <w:b/>
                <w:bCs/>
                <w:color w:val="0D0D0D"/>
                <w:lang w:eastAsia="en-GB"/>
              </w:rPr>
            </w:pPr>
            <w:r w:rsidRPr="00235F43">
              <w:rPr>
                <w:rFonts w:ascii="Arial" w:eastAsia="Times New Roman" w:hAnsi="Arial" w:cs="Arial"/>
                <w:b/>
                <w:bCs/>
                <w:color w:val="0D0D0D"/>
                <w:lang w:eastAsia="en-GB"/>
              </w:rPr>
              <w:t>Secure disposal</w:t>
            </w:r>
          </w:p>
        </w:tc>
      </w:tr>
    </w:tbl>
    <w:p w14:paraId="4E6992F8" w14:textId="77777777" w:rsidR="00174780" w:rsidRPr="00235F43" w:rsidRDefault="00174780" w:rsidP="0086551C">
      <w:pPr>
        <w:rPr>
          <w:rFonts w:ascii="Arial" w:hAnsi="Arial" w:cs="Arial"/>
        </w:rPr>
      </w:pPr>
    </w:p>
    <w:p w14:paraId="57420997" w14:textId="77777777" w:rsidR="00174780" w:rsidRPr="00235F43" w:rsidRDefault="00174780" w:rsidP="0086551C">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4107FE" w:rsidRPr="00235F43" w14:paraId="4085E5D7" w14:textId="77777777" w:rsidTr="00647726">
        <w:tc>
          <w:tcPr>
            <w:tcW w:w="15126" w:type="dxa"/>
            <w:gridSpan w:val="4"/>
            <w:shd w:val="clear" w:color="auto" w:fill="1F3864" w:themeFill="accent1" w:themeFillShade="80"/>
          </w:tcPr>
          <w:p w14:paraId="2FE35D7A" w14:textId="373F9AC4" w:rsidR="004107FE" w:rsidRPr="00235F43" w:rsidRDefault="0068009E" w:rsidP="00647726">
            <w:pPr>
              <w:tabs>
                <w:tab w:val="left" w:pos="1850"/>
              </w:tabs>
              <w:rPr>
                <w:rFonts w:ascii="Arial" w:eastAsia="Times New Roman" w:hAnsi="Arial" w:cs="Arial"/>
                <w:b/>
                <w:bCs/>
                <w:color w:val="0D0D0D"/>
                <w:sz w:val="21"/>
                <w:szCs w:val="21"/>
                <w:lang w:eastAsia="en-GB"/>
              </w:rPr>
            </w:pPr>
            <w:r w:rsidRPr="00235F43">
              <w:rPr>
                <w:rFonts w:ascii="Arial" w:hAnsi="Arial" w:cs="Arial"/>
                <w:b/>
                <w:bCs/>
                <w:sz w:val="24"/>
                <w:szCs w:val="24"/>
              </w:rPr>
              <w:t xml:space="preserve">Safeguarding and Child Protection Records </w:t>
            </w:r>
          </w:p>
        </w:tc>
      </w:tr>
      <w:tr w:rsidR="004107FE" w:rsidRPr="00235F43" w14:paraId="79170B62" w14:textId="77777777" w:rsidTr="00647726">
        <w:tc>
          <w:tcPr>
            <w:tcW w:w="3874" w:type="dxa"/>
            <w:shd w:val="clear" w:color="auto" w:fill="FFC000"/>
          </w:tcPr>
          <w:p w14:paraId="6BCF3EBF" w14:textId="77777777" w:rsidR="004107FE" w:rsidRPr="00235F43" w:rsidRDefault="004107FE"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08A716D5" w14:textId="3FAE72AC" w:rsidR="004107FE" w:rsidRPr="00235F43" w:rsidRDefault="003602B0" w:rsidP="00647726">
            <w:pPr>
              <w:rPr>
                <w:rFonts w:ascii="Arial" w:hAnsi="Arial" w:cs="Arial"/>
              </w:rPr>
            </w:pPr>
            <w:r w:rsidRPr="00235F43">
              <w:rPr>
                <w:rFonts w:ascii="Arial" w:eastAsia="Times New Roman" w:hAnsi="Arial" w:cs="Arial"/>
                <w:b/>
                <w:bCs/>
                <w:color w:val="0D0D0D"/>
                <w:sz w:val="21"/>
                <w:szCs w:val="21"/>
                <w:lang w:eastAsia="en-GB"/>
              </w:rPr>
              <w:t>Justification for retention period</w:t>
            </w:r>
          </w:p>
        </w:tc>
        <w:tc>
          <w:tcPr>
            <w:tcW w:w="4128" w:type="dxa"/>
            <w:shd w:val="clear" w:color="auto" w:fill="FFC000"/>
          </w:tcPr>
          <w:p w14:paraId="0D239D28" w14:textId="77777777" w:rsidR="004107FE" w:rsidRPr="00235F43" w:rsidRDefault="004107FE"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Retention Period</w:t>
            </w:r>
            <w:r w:rsidRPr="00235F43">
              <w:rPr>
                <w:rFonts w:ascii="Arial" w:hAnsi="Arial" w:cs="Arial"/>
              </w:rPr>
              <w:tab/>
            </w:r>
          </w:p>
        </w:tc>
        <w:tc>
          <w:tcPr>
            <w:tcW w:w="3562" w:type="dxa"/>
            <w:shd w:val="clear" w:color="auto" w:fill="FFC000"/>
          </w:tcPr>
          <w:p w14:paraId="2A50CEB7" w14:textId="77777777" w:rsidR="004107FE" w:rsidRPr="00235F43" w:rsidRDefault="004107FE"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End Action</w:t>
            </w:r>
          </w:p>
        </w:tc>
      </w:tr>
      <w:tr w:rsidR="004107FE" w:rsidRPr="00235F43" w14:paraId="18025411" w14:textId="77777777" w:rsidTr="00647726">
        <w:tc>
          <w:tcPr>
            <w:tcW w:w="3874" w:type="dxa"/>
          </w:tcPr>
          <w:p w14:paraId="041CA4B1" w14:textId="0E5AE267" w:rsidR="004107FE" w:rsidRPr="00235F43" w:rsidRDefault="00785E84" w:rsidP="00647726">
            <w:pPr>
              <w:rPr>
                <w:rFonts w:ascii="Arial" w:hAnsi="Arial" w:cs="Arial"/>
              </w:rPr>
            </w:pPr>
            <w:r w:rsidRPr="00235F43">
              <w:rPr>
                <w:rFonts w:ascii="Arial" w:hAnsi="Arial" w:cs="Arial"/>
              </w:rPr>
              <w:t>Safeguarding and child protection records (including concerns, disclosures, referrals, reports, records of action taken and multi-agency correspondence)</w:t>
            </w:r>
          </w:p>
        </w:tc>
        <w:tc>
          <w:tcPr>
            <w:tcW w:w="3562" w:type="dxa"/>
          </w:tcPr>
          <w:p w14:paraId="59E6D7F7" w14:textId="1EF228A5" w:rsidR="004107FE" w:rsidRPr="00235F43" w:rsidRDefault="00EB5D48" w:rsidP="00647726">
            <w:pPr>
              <w:rPr>
                <w:rFonts w:ascii="Arial" w:eastAsia="Times New Roman" w:hAnsi="Arial" w:cs="Arial"/>
                <w:b/>
                <w:bCs/>
                <w:color w:val="0D0D0D"/>
                <w:lang w:eastAsia="en-GB"/>
              </w:rPr>
            </w:pPr>
            <w:r w:rsidRPr="00235F43">
              <w:rPr>
                <w:rFonts w:ascii="Arial" w:hAnsi="Arial" w:cs="Arial"/>
                <w:color w:val="0D0D0D"/>
                <w:shd w:val="clear" w:color="auto" w:fill="FFFFFF"/>
              </w:rPr>
              <w:t>Established education-sector practice to retain safeguarding records relating to children into early adulthood, recognising their potential long-term relevance to safeguarding review, enquiry or claim.</w:t>
            </w:r>
          </w:p>
        </w:tc>
        <w:tc>
          <w:tcPr>
            <w:tcW w:w="4128" w:type="dxa"/>
          </w:tcPr>
          <w:p w14:paraId="07F80B61" w14:textId="55195BA6" w:rsidR="004107FE" w:rsidRPr="00235F43" w:rsidRDefault="007A5205" w:rsidP="00647726">
            <w:pPr>
              <w:tabs>
                <w:tab w:val="left" w:pos="1850"/>
              </w:tabs>
              <w:rPr>
                <w:rFonts w:ascii="Arial" w:eastAsia="Times New Roman" w:hAnsi="Arial" w:cs="Arial"/>
                <w:color w:val="0D0D0D"/>
                <w:lang w:eastAsia="en-GB"/>
              </w:rPr>
            </w:pPr>
            <w:r w:rsidRPr="00235F43">
              <w:rPr>
                <w:rFonts w:ascii="Arial" w:eastAsia="Times New Roman" w:hAnsi="Arial" w:cs="Arial"/>
                <w:color w:val="0D0D0D"/>
                <w:lang w:eastAsia="en-GB"/>
              </w:rPr>
              <w:t>Date of birth + 25 years</w:t>
            </w:r>
          </w:p>
        </w:tc>
        <w:tc>
          <w:tcPr>
            <w:tcW w:w="3562" w:type="dxa"/>
          </w:tcPr>
          <w:p w14:paraId="51D94A40" w14:textId="5E89B89E" w:rsidR="004107FE" w:rsidRPr="00235F43" w:rsidRDefault="007A5205" w:rsidP="00647726">
            <w:pPr>
              <w:tabs>
                <w:tab w:val="left" w:pos="1850"/>
              </w:tabs>
              <w:rPr>
                <w:rFonts w:ascii="Arial" w:eastAsia="Times New Roman" w:hAnsi="Arial" w:cs="Arial"/>
                <w:b/>
                <w:bCs/>
                <w:color w:val="0D0D0D"/>
                <w:lang w:eastAsia="en-GB"/>
              </w:rPr>
            </w:pPr>
            <w:r w:rsidRPr="00235F43">
              <w:rPr>
                <w:rFonts w:ascii="Arial" w:hAnsi="Arial" w:cs="Arial"/>
                <w:b/>
                <w:bCs/>
                <w:color w:val="0D0D0D"/>
                <w:shd w:val="clear" w:color="auto" w:fill="FFFFFF"/>
              </w:rPr>
              <w:t>Secure disposal</w:t>
            </w:r>
          </w:p>
        </w:tc>
      </w:tr>
    </w:tbl>
    <w:p w14:paraId="52426C87" w14:textId="108C3664" w:rsidR="009461D3" w:rsidRPr="00235F43" w:rsidRDefault="009461D3" w:rsidP="0086551C">
      <w:pPr>
        <w:rPr>
          <w:rFonts w:ascii="Arial" w:hAnsi="Arial" w:cs="Arial"/>
        </w:rPr>
      </w:pPr>
    </w:p>
    <w:p w14:paraId="64A1EDBC" w14:textId="77777777" w:rsidR="008268B3" w:rsidRPr="00235F43" w:rsidRDefault="008268B3" w:rsidP="0086551C">
      <w:pPr>
        <w:rPr>
          <w:rFonts w:ascii="Arial" w:hAnsi="Arial" w:cs="Arial"/>
        </w:rPr>
      </w:pPr>
    </w:p>
    <w:p w14:paraId="74B0F416" w14:textId="77777777" w:rsidR="008268B3" w:rsidRPr="00235F43" w:rsidRDefault="008268B3" w:rsidP="0086551C">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9461D3" w:rsidRPr="00235F43" w14:paraId="48F5F9F7" w14:textId="77777777" w:rsidTr="00647726">
        <w:tc>
          <w:tcPr>
            <w:tcW w:w="15126" w:type="dxa"/>
            <w:gridSpan w:val="4"/>
            <w:shd w:val="clear" w:color="auto" w:fill="1F3864" w:themeFill="accent1" w:themeFillShade="80"/>
          </w:tcPr>
          <w:p w14:paraId="03901157" w14:textId="40D64F4B" w:rsidR="009461D3" w:rsidRPr="00235F43" w:rsidRDefault="009461D3" w:rsidP="00647726">
            <w:pPr>
              <w:tabs>
                <w:tab w:val="left" w:pos="1850"/>
              </w:tabs>
              <w:rPr>
                <w:rFonts w:ascii="Arial" w:eastAsia="Times New Roman" w:hAnsi="Arial" w:cs="Arial"/>
                <w:b/>
                <w:bCs/>
                <w:color w:val="0D0D0D"/>
                <w:sz w:val="21"/>
                <w:szCs w:val="21"/>
                <w:lang w:eastAsia="en-GB"/>
              </w:rPr>
            </w:pPr>
            <w:r w:rsidRPr="00235F43">
              <w:rPr>
                <w:rFonts w:ascii="Arial" w:hAnsi="Arial" w:cs="Arial"/>
                <w:b/>
                <w:bCs/>
                <w:sz w:val="24"/>
                <w:szCs w:val="24"/>
              </w:rPr>
              <w:t>Special Educational Needs – Statutory Records</w:t>
            </w:r>
          </w:p>
        </w:tc>
      </w:tr>
      <w:tr w:rsidR="009461D3" w:rsidRPr="00235F43" w14:paraId="64E27E9C" w14:textId="77777777" w:rsidTr="00647726">
        <w:tc>
          <w:tcPr>
            <w:tcW w:w="3874" w:type="dxa"/>
            <w:shd w:val="clear" w:color="auto" w:fill="FFC000"/>
          </w:tcPr>
          <w:p w14:paraId="1F835DE3" w14:textId="77777777" w:rsidR="009461D3" w:rsidRPr="00235F43" w:rsidRDefault="009461D3"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0DB58930" w14:textId="3A935696" w:rsidR="009461D3" w:rsidRPr="00235F43" w:rsidRDefault="003602B0" w:rsidP="00647726">
            <w:pPr>
              <w:rPr>
                <w:rFonts w:ascii="Arial" w:hAnsi="Arial" w:cs="Arial"/>
              </w:rPr>
            </w:pPr>
            <w:r w:rsidRPr="00235F43">
              <w:rPr>
                <w:rFonts w:ascii="Arial" w:eastAsia="Times New Roman" w:hAnsi="Arial" w:cs="Arial"/>
                <w:b/>
                <w:bCs/>
                <w:color w:val="0D0D0D"/>
                <w:sz w:val="21"/>
                <w:szCs w:val="21"/>
                <w:lang w:eastAsia="en-GB"/>
              </w:rPr>
              <w:t>Justification for retention period</w:t>
            </w:r>
          </w:p>
        </w:tc>
        <w:tc>
          <w:tcPr>
            <w:tcW w:w="4128" w:type="dxa"/>
            <w:shd w:val="clear" w:color="auto" w:fill="FFC000"/>
          </w:tcPr>
          <w:p w14:paraId="085CA100" w14:textId="77777777" w:rsidR="009461D3" w:rsidRPr="00235F43" w:rsidRDefault="009461D3"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Retention Period</w:t>
            </w:r>
            <w:r w:rsidRPr="00235F43">
              <w:rPr>
                <w:rFonts w:ascii="Arial" w:hAnsi="Arial" w:cs="Arial"/>
              </w:rPr>
              <w:tab/>
            </w:r>
          </w:p>
        </w:tc>
        <w:tc>
          <w:tcPr>
            <w:tcW w:w="3562" w:type="dxa"/>
            <w:shd w:val="clear" w:color="auto" w:fill="FFC000"/>
          </w:tcPr>
          <w:p w14:paraId="64993711" w14:textId="77777777" w:rsidR="009461D3" w:rsidRPr="00235F43" w:rsidRDefault="009461D3"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End Action</w:t>
            </w:r>
          </w:p>
        </w:tc>
      </w:tr>
      <w:tr w:rsidR="007A5205" w:rsidRPr="00235F43" w14:paraId="2CAFF1C1" w14:textId="77777777" w:rsidTr="00647726">
        <w:tc>
          <w:tcPr>
            <w:tcW w:w="3874" w:type="dxa"/>
          </w:tcPr>
          <w:p w14:paraId="6020150A" w14:textId="1BE2DF69" w:rsidR="007A5205" w:rsidRPr="00235F43" w:rsidRDefault="008268B3" w:rsidP="007A5205">
            <w:pPr>
              <w:rPr>
                <w:rFonts w:ascii="Arial" w:hAnsi="Arial" w:cs="Arial"/>
              </w:rPr>
            </w:pPr>
            <w:r w:rsidRPr="00235F43">
              <w:rPr>
                <w:rFonts w:ascii="Arial" w:hAnsi="Arial" w:cs="Arial"/>
              </w:rPr>
              <w:t>Special Educational Needs and Disabilities records (including SEN support records, EHCPs, professional reports, assessments, correspondence and records of decisions made to support pupils with SEND)</w:t>
            </w:r>
          </w:p>
        </w:tc>
        <w:tc>
          <w:tcPr>
            <w:tcW w:w="3562" w:type="dxa"/>
          </w:tcPr>
          <w:p w14:paraId="49D40FD3" w14:textId="6CDD8F9F" w:rsidR="007A5205" w:rsidRPr="00235F43" w:rsidRDefault="005C5351" w:rsidP="007A5205">
            <w:pPr>
              <w:rPr>
                <w:rFonts w:ascii="Arial" w:eastAsia="Times New Roman" w:hAnsi="Arial" w:cs="Arial"/>
                <w:b/>
                <w:bCs/>
                <w:color w:val="0D0D0D"/>
                <w:lang w:eastAsia="en-GB"/>
              </w:rPr>
            </w:pPr>
            <w:r w:rsidRPr="00235F43">
              <w:rPr>
                <w:rFonts w:ascii="Arial" w:hAnsi="Arial" w:cs="Arial"/>
                <w:color w:val="0D0D0D"/>
                <w:shd w:val="clear" w:color="auto" w:fill="FFFFFF"/>
              </w:rPr>
              <w:t>Established education-sector practice to retain records relating to SEND into early adulthood, recognising their long-term relevance to educational decision-making, safeguarding review, enquiry or claim.</w:t>
            </w:r>
          </w:p>
        </w:tc>
        <w:tc>
          <w:tcPr>
            <w:tcW w:w="4128" w:type="dxa"/>
          </w:tcPr>
          <w:p w14:paraId="677000C5" w14:textId="5BE6F6AB" w:rsidR="007A5205" w:rsidRPr="00235F43" w:rsidRDefault="007A5205" w:rsidP="007A5205">
            <w:pPr>
              <w:tabs>
                <w:tab w:val="left" w:pos="1850"/>
              </w:tabs>
              <w:rPr>
                <w:rFonts w:ascii="Arial" w:eastAsia="Times New Roman" w:hAnsi="Arial" w:cs="Arial"/>
                <w:color w:val="0D0D0D"/>
                <w:lang w:eastAsia="en-GB"/>
              </w:rPr>
            </w:pPr>
            <w:r w:rsidRPr="00235F43">
              <w:rPr>
                <w:rFonts w:ascii="Arial" w:eastAsia="Times New Roman" w:hAnsi="Arial" w:cs="Arial"/>
                <w:color w:val="0D0D0D"/>
                <w:lang w:eastAsia="en-GB"/>
              </w:rPr>
              <w:t>Date of birth + 25 years</w:t>
            </w:r>
          </w:p>
        </w:tc>
        <w:tc>
          <w:tcPr>
            <w:tcW w:w="3562" w:type="dxa"/>
          </w:tcPr>
          <w:p w14:paraId="4EDA6DB7" w14:textId="4691EAC4" w:rsidR="007A5205" w:rsidRPr="00235F43" w:rsidRDefault="007A5205" w:rsidP="005C5351">
            <w:pPr>
              <w:rPr>
                <w:rFonts w:ascii="Arial" w:eastAsia="Times New Roman" w:hAnsi="Arial" w:cs="Arial"/>
                <w:b/>
                <w:bCs/>
                <w:lang w:eastAsia="en-GB"/>
              </w:rPr>
            </w:pPr>
            <w:r w:rsidRPr="00235F43">
              <w:rPr>
                <w:rFonts w:ascii="Arial" w:hAnsi="Arial" w:cs="Arial"/>
                <w:b/>
                <w:bCs/>
                <w:color w:val="0D0D0D"/>
                <w:shd w:val="clear" w:color="auto" w:fill="FFFFFF"/>
              </w:rPr>
              <w:t>Secure disposal</w:t>
            </w:r>
          </w:p>
        </w:tc>
      </w:tr>
      <w:tr w:rsidR="00D577AA" w:rsidRPr="00235F43" w14:paraId="258B6621" w14:textId="77777777" w:rsidTr="00647726">
        <w:tc>
          <w:tcPr>
            <w:tcW w:w="3874" w:type="dxa"/>
          </w:tcPr>
          <w:p w14:paraId="0A67CEBE" w14:textId="7C357C04" w:rsidR="00D577AA" w:rsidRPr="00235F43" w:rsidRDefault="00B251B3" w:rsidP="00647726">
            <w:pPr>
              <w:rPr>
                <w:rFonts w:ascii="Arial" w:hAnsi="Arial" w:cs="Arial"/>
              </w:rPr>
            </w:pPr>
            <w:r w:rsidRPr="00235F43">
              <w:rPr>
                <w:rFonts w:ascii="Arial" w:hAnsi="Arial" w:cs="Arial"/>
                <w:color w:val="0D0D0D"/>
                <w:shd w:val="clear" w:color="auto" w:fill="FFFFFF"/>
              </w:rPr>
              <w:t>SEND tribunal, mediation and appeal records</w:t>
            </w:r>
          </w:p>
        </w:tc>
        <w:tc>
          <w:tcPr>
            <w:tcW w:w="3562" w:type="dxa"/>
          </w:tcPr>
          <w:p w14:paraId="4B731382" w14:textId="5A0AF5DE" w:rsidR="00D577AA" w:rsidRPr="00235F43" w:rsidRDefault="00844B3A" w:rsidP="00647726">
            <w:pPr>
              <w:rPr>
                <w:rFonts w:ascii="Arial" w:eastAsia="Times New Roman" w:hAnsi="Arial" w:cs="Arial"/>
                <w:b/>
                <w:bCs/>
                <w:color w:val="0D0D0D"/>
                <w:lang w:eastAsia="en-GB"/>
              </w:rPr>
            </w:pPr>
            <w:r w:rsidRPr="00235F43">
              <w:rPr>
                <w:rFonts w:ascii="Arial" w:hAnsi="Arial" w:cs="Arial"/>
                <w:color w:val="0D0D0D"/>
                <w:shd w:val="clear" w:color="auto" w:fill="FFFFFF"/>
              </w:rPr>
              <w:t>Legal proceedings and potential challenge following statutory decision-making.</w:t>
            </w:r>
          </w:p>
        </w:tc>
        <w:tc>
          <w:tcPr>
            <w:tcW w:w="4128" w:type="dxa"/>
          </w:tcPr>
          <w:p w14:paraId="18C03CD1" w14:textId="47868709" w:rsidR="00D577AA" w:rsidRPr="00235F43" w:rsidRDefault="0028461B" w:rsidP="00647726">
            <w:pPr>
              <w:tabs>
                <w:tab w:val="left" w:pos="1850"/>
              </w:tabs>
              <w:rPr>
                <w:rFonts w:ascii="Arial" w:hAnsi="Arial" w:cs="Arial"/>
                <w:b/>
                <w:bCs/>
              </w:rPr>
            </w:pPr>
            <w:r w:rsidRPr="00235F43">
              <w:rPr>
                <w:rStyle w:val="Strong"/>
                <w:rFonts w:ascii="Arial" w:hAnsi="Arial" w:cs="Arial"/>
                <w:b w:val="0"/>
                <w:bCs w:val="0"/>
                <w:color w:val="0D0D0D"/>
                <w:shd w:val="clear" w:color="auto" w:fill="FFFFFF"/>
              </w:rPr>
              <w:t>Date of resolution + 6 years</w:t>
            </w:r>
          </w:p>
        </w:tc>
        <w:tc>
          <w:tcPr>
            <w:tcW w:w="3562" w:type="dxa"/>
          </w:tcPr>
          <w:p w14:paraId="21E9E88E" w14:textId="5EBF4B10" w:rsidR="00D577AA" w:rsidRPr="00235F43" w:rsidRDefault="0028461B" w:rsidP="00647726">
            <w:pPr>
              <w:tabs>
                <w:tab w:val="left" w:pos="1850"/>
              </w:tabs>
              <w:rPr>
                <w:rFonts w:ascii="Arial" w:eastAsia="Times New Roman" w:hAnsi="Arial" w:cs="Arial"/>
                <w:b/>
                <w:bCs/>
                <w:color w:val="0D0D0D"/>
                <w:lang w:eastAsia="en-GB"/>
              </w:rPr>
            </w:pPr>
            <w:r w:rsidRPr="00235F43">
              <w:rPr>
                <w:rFonts w:ascii="Arial" w:hAnsi="Arial" w:cs="Arial"/>
                <w:b/>
                <w:bCs/>
                <w:color w:val="0D0D0D"/>
                <w:shd w:val="clear" w:color="auto" w:fill="FFFFFF"/>
              </w:rPr>
              <w:t>Secure disposal</w:t>
            </w:r>
          </w:p>
        </w:tc>
      </w:tr>
    </w:tbl>
    <w:p w14:paraId="27CC5E29" w14:textId="77777777" w:rsidR="00561BE1" w:rsidRPr="00235F43" w:rsidRDefault="00561BE1" w:rsidP="0086551C">
      <w:pPr>
        <w:rPr>
          <w:rFonts w:ascii="Arial" w:hAnsi="Arial" w:cs="Arial"/>
        </w:rPr>
      </w:pPr>
    </w:p>
    <w:p w14:paraId="0446217E" w14:textId="77777777" w:rsidR="00561BE1" w:rsidRPr="00235F43" w:rsidRDefault="00561BE1" w:rsidP="0086551C">
      <w:pPr>
        <w:rPr>
          <w:rFonts w:ascii="Arial" w:hAnsi="Arial" w:cs="Arial"/>
        </w:rPr>
      </w:pPr>
    </w:p>
    <w:p w14:paraId="65683AF0" w14:textId="77777777" w:rsidR="00561BE1" w:rsidRPr="00235F43" w:rsidRDefault="00561BE1" w:rsidP="0086551C">
      <w:pPr>
        <w:rPr>
          <w:rFonts w:ascii="Arial" w:hAnsi="Arial" w:cs="Arial"/>
        </w:rPr>
      </w:pPr>
    </w:p>
    <w:p w14:paraId="1631AA48" w14:textId="77777777" w:rsidR="00561BE1" w:rsidRPr="00235F43" w:rsidRDefault="00561BE1" w:rsidP="0086551C">
      <w:pPr>
        <w:rPr>
          <w:rFonts w:ascii="Arial" w:hAnsi="Arial" w:cs="Arial"/>
        </w:rPr>
      </w:pPr>
    </w:p>
    <w:p w14:paraId="41BDDD73" w14:textId="77777777" w:rsidR="00F21EB8" w:rsidRPr="00235F43" w:rsidRDefault="00F21EB8" w:rsidP="0086551C">
      <w:pPr>
        <w:rPr>
          <w:rFonts w:ascii="Arial" w:hAnsi="Arial" w:cs="Arial"/>
        </w:rPr>
      </w:pPr>
    </w:p>
    <w:p w14:paraId="1B293107" w14:textId="77777777" w:rsidR="00F21EB8" w:rsidRPr="00235F43" w:rsidRDefault="00F21EB8" w:rsidP="0086551C">
      <w:pPr>
        <w:rPr>
          <w:rFonts w:ascii="Arial" w:hAnsi="Arial" w:cs="Arial"/>
        </w:rPr>
      </w:pPr>
    </w:p>
    <w:p w14:paraId="4702141D" w14:textId="77777777" w:rsidR="00F21EB8" w:rsidRPr="00235F43" w:rsidRDefault="00F21EB8" w:rsidP="0086551C">
      <w:pPr>
        <w:rPr>
          <w:rFonts w:ascii="Arial" w:hAnsi="Arial" w:cs="Arial"/>
        </w:rPr>
      </w:pPr>
    </w:p>
    <w:p w14:paraId="357F17C7" w14:textId="77777777" w:rsidR="00F21EB8" w:rsidRPr="00235F43" w:rsidRDefault="00F21EB8" w:rsidP="0086551C">
      <w:pPr>
        <w:rPr>
          <w:rFonts w:ascii="Arial" w:hAnsi="Arial" w:cs="Arial"/>
        </w:rPr>
      </w:pPr>
    </w:p>
    <w:p w14:paraId="4B716573" w14:textId="77777777" w:rsidR="00F21EB8" w:rsidRPr="00235F43" w:rsidRDefault="00F21EB8" w:rsidP="0086551C">
      <w:pPr>
        <w:rPr>
          <w:rFonts w:ascii="Arial" w:hAnsi="Arial" w:cs="Arial"/>
        </w:rPr>
      </w:pPr>
    </w:p>
    <w:p w14:paraId="38AA2583" w14:textId="77777777" w:rsidR="00F21EB8" w:rsidRPr="00235F43" w:rsidRDefault="00F21EB8" w:rsidP="0086551C">
      <w:pPr>
        <w:rPr>
          <w:rFonts w:ascii="Arial" w:hAnsi="Arial" w:cs="Arial"/>
        </w:rPr>
      </w:pPr>
    </w:p>
    <w:p w14:paraId="7FC0565C" w14:textId="77777777" w:rsidR="00F21EB8" w:rsidRPr="00235F43" w:rsidRDefault="00F21EB8" w:rsidP="0086551C">
      <w:pPr>
        <w:rPr>
          <w:rFonts w:ascii="Arial" w:hAnsi="Arial" w:cs="Arial"/>
        </w:rPr>
      </w:pPr>
    </w:p>
    <w:p w14:paraId="5E99260E" w14:textId="77777777" w:rsidR="00561BE1" w:rsidRPr="00235F43" w:rsidRDefault="00561BE1" w:rsidP="0086551C">
      <w:pPr>
        <w:rPr>
          <w:rFonts w:ascii="Arial" w:hAnsi="Arial" w:cs="Arial"/>
        </w:rPr>
      </w:pPr>
    </w:p>
    <w:p w14:paraId="59BD0B6C" w14:textId="77777777" w:rsidR="00561BE1" w:rsidRPr="00235F43" w:rsidRDefault="00561BE1" w:rsidP="0086551C">
      <w:pPr>
        <w:rPr>
          <w:rFonts w:ascii="Arial" w:hAnsi="Arial" w:cs="Arial"/>
        </w:rPr>
      </w:pPr>
    </w:p>
    <w:p w14:paraId="3EB3BC5C" w14:textId="1ADF2A04" w:rsidR="00561BE1" w:rsidRPr="00235F43" w:rsidRDefault="00BC058C" w:rsidP="00561BE1">
      <w:pPr>
        <w:rPr>
          <w:rFonts w:ascii="Arial" w:hAnsi="Arial" w:cs="Arial"/>
          <w:b/>
          <w:bCs/>
          <w:sz w:val="32"/>
          <w:szCs w:val="32"/>
        </w:rPr>
      </w:pPr>
      <w:bookmarkStart w:id="5" w:name="_Hlk218689983"/>
      <w:r w:rsidRPr="00235F43">
        <w:rPr>
          <w:rFonts w:ascii="Arial" w:hAnsi="Arial" w:cs="Arial"/>
          <w:b/>
          <w:bCs/>
          <w:sz w:val="32"/>
          <w:szCs w:val="32"/>
        </w:rPr>
        <w:t>EMPLOYMENT RECORDS</w:t>
      </w:r>
    </w:p>
    <w:tbl>
      <w:tblPr>
        <w:tblStyle w:val="TableGrid"/>
        <w:tblW w:w="0" w:type="auto"/>
        <w:tblLook w:val="04A0" w:firstRow="1" w:lastRow="0" w:firstColumn="1" w:lastColumn="0" w:noHBand="0" w:noVBand="1"/>
      </w:tblPr>
      <w:tblGrid>
        <w:gridCol w:w="3874"/>
        <w:gridCol w:w="3562"/>
        <w:gridCol w:w="4128"/>
        <w:gridCol w:w="3562"/>
      </w:tblGrid>
      <w:tr w:rsidR="00BC058C" w:rsidRPr="00235F43" w14:paraId="1ED82033" w14:textId="77777777" w:rsidTr="00647726">
        <w:tc>
          <w:tcPr>
            <w:tcW w:w="15126" w:type="dxa"/>
            <w:gridSpan w:val="4"/>
            <w:shd w:val="clear" w:color="auto" w:fill="1F3864" w:themeFill="accent1" w:themeFillShade="80"/>
          </w:tcPr>
          <w:bookmarkEnd w:id="5"/>
          <w:p w14:paraId="6A216978" w14:textId="2237F0EF" w:rsidR="00BC058C" w:rsidRPr="00235F43" w:rsidRDefault="00CB4770" w:rsidP="00647726">
            <w:pPr>
              <w:tabs>
                <w:tab w:val="left" w:pos="1850"/>
              </w:tabs>
              <w:rPr>
                <w:rFonts w:ascii="Arial" w:eastAsia="Times New Roman" w:hAnsi="Arial" w:cs="Arial"/>
                <w:b/>
                <w:bCs/>
                <w:color w:val="0D0D0D"/>
                <w:sz w:val="21"/>
                <w:szCs w:val="21"/>
                <w:lang w:eastAsia="en-GB"/>
              </w:rPr>
            </w:pPr>
            <w:r w:rsidRPr="00235F43">
              <w:rPr>
                <w:rFonts w:ascii="Arial" w:eastAsia="Times New Roman" w:hAnsi="Arial" w:cs="Arial"/>
                <w:b/>
                <w:bCs/>
                <w:sz w:val="21"/>
                <w:szCs w:val="21"/>
                <w:lang w:eastAsia="en-GB"/>
              </w:rPr>
              <w:t>Core Employment Record</w:t>
            </w:r>
          </w:p>
        </w:tc>
      </w:tr>
      <w:tr w:rsidR="00BC058C" w:rsidRPr="00235F43" w14:paraId="76FE0A9C" w14:textId="77777777" w:rsidTr="00647726">
        <w:tc>
          <w:tcPr>
            <w:tcW w:w="3874" w:type="dxa"/>
            <w:shd w:val="clear" w:color="auto" w:fill="FFC000"/>
          </w:tcPr>
          <w:p w14:paraId="645804D0" w14:textId="77777777" w:rsidR="00BC058C" w:rsidRPr="00235F43" w:rsidRDefault="00BC058C"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1FBD99EC" w14:textId="1D1FB98A" w:rsidR="00BC058C" w:rsidRPr="00235F43" w:rsidRDefault="00CE0209" w:rsidP="00647726">
            <w:pPr>
              <w:rPr>
                <w:rFonts w:ascii="Arial" w:hAnsi="Arial" w:cs="Arial"/>
              </w:rPr>
            </w:pPr>
            <w:r w:rsidRPr="00235F43">
              <w:rPr>
                <w:rFonts w:ascii="Arial" w:eastAsia="Times New Roman" w:hAnsi="Arial" w:cs="Arial"/>
                <w:b/>
                <w:bCs/>
                <w:color w:val="0D0D0D"/>
                <w:sz w:val="21"/>
                <w:szCs w:val="21"/>
                <w:lang w:eastAsia="en-GB"/>
              </w:rPr>
              <w:t>Justification for retention period</w:t>
            </w:r>
          </w:p>
        </w:tc>
        <w:tc>
          <w:tcPr>
            <w:tcW w:w="4128" w:type="dxa"/>
            <w:shd w:val="clear" w:color="auto" w:fill="FFC000"/>
          </w:tcPr>
          <w:p w14:paraId="47C6BDF6" w14:textId="77777777" w:rsidR="00BC058C" w:rsidRPr="00235F43" w:rsidRDefault="00BC058C"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Retention Period</w:t>
            </w:r>
            <w:r w:rsidRPr="00235F43">
              <w:rPr>
                <w:rFonts w:ascii="Arial" w:hAnsi="Arial" w:cs="Arial"/>
              </w:rPr>
              <w:tab/>
            </w:r>
          </w:p>
        </w:tc>
        <w:tc>
          <w:tcPr>
            <w:tcW w:w="3562" w:type="dxa"/>
            <w:shd w:val="clear" w:color="auto" w:fill="FFC000"/>
          </w:tcPr>
          <w:p w14:paraId="2E726E4B" w14:textId="77777777" w:rsidR="00BC058C" w:rsidRPr="00235F43" w:rsidRDefault="00BC058C"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End Action</w:t>
            </w:r>
          </w:p>
        </w:tc>
      </w:tr>
      <w:tr w:rsidR="00BC058C" w:rsidRPr="00235F43" w14:paraId="32A641AB" w14:textId="77777777" w:rsidTr="00647726">
        <w:tc>
          <w:tcPr>
            <w:tcW w:w="3874" w:type="dxa"/>
          </w:tcPr>
          <w:p w14:paraId="0AE9FAEF" w14:textId="53E6FCE3" w:rsidR="00BC058C" w:rsidRPr="00235F43" w:rsidRDefault="007225C6" w:rsidP="00647726">
            <w:pPr>
              <w:rPr>
                <w:rFonts w:ascii="Arial" w:hAnsi="Arial" w:cs="Arial"/>
              </w:rPr>
            </w:pPr>
            <w:r w:rsidRPr="00235F43">
              <w:rPr>
                <w:rFonts w:ascii="Arial" w:hAnsi="Arial" w:cs="Arial"/>
                <w:color w:val="0D0D0D"/>
                <w:shd w:val="clear" w:color="auto" w:fill="FFFFFF"/>
              </w:rPr>
              <w:t>Core Employment Record (Staff Personnel File)</w:t>
            </w:r>
          </w:p>
        </w:tc>
        <w:tc>
          <w:tcPr>
            <w:tcW w:w="3562" w:type="dxa"/>
          </w:tcPr>
          <w:p w14:paraId="4D4C6AD4" w14:textId="5E8EFA05" w:rsidR="00BC058C" w:rsidRPr="00235F43" w:rsidRDefault="00E569FC" w:rsidP="00647726">
            <w:pPr>
              <w:rPr>
                <w:rFonts w:ascii="Arial" w:eastAsia="Times New Roman" w:hAnsi="Arial" w:cs="Arial"/>
                <w:b/>
                <w:bCs/>
                <w:color w:val="0D0D0D"/>
                <w:lang w:eastAsia="en-GB"/>
              </w:rPr>
            </w:pPr>
            <w:r w:rsidRPr="00235F43">
              <w:rPr>
                <w:rFonts w:ascii="Arial" w:hAnsi="Arial" w:cs="Arial"/>
                <w:color w:val="0D0D0D"/>
                <w:shd w:val="clear" w:color="auto" w:fill="FFFFFF"/>
              </w:rPr>
              <w:t>Retention of core employment records to evidence the contractual relationship, employment decisions and management of the employment lifecycle, and to respond to employment-related enquiries, complaints or claims following termination.</w:t>
            </w:r>
          </w:p>
        </w:tc>
        <w:tc>
          <w:tcPr>
            <w:tcW w:w="4128" w:type="dxa"/>
          </w:tcPr>
          <w:p w14:paraId="07AB3637" w14:textId="5C9C91CE" w:rsidR="00BC058C" w:rsidRPr="00235F43" w:rsidRDefault="00044A5E" w:rsidP="00647726">
            <w:pPr>
              <w:tabs>
                <w:tab w:val="left" w:pos="1850"/>
              </w:tabs>
              <w:rPr>
                <w:rFonts w:ascii="Arial" w:eastAsia="Times New Roman" w:hAnsi="Arial" w:cs="Arial"/>
                <w:color w:val="0D0D0D"/>
                <w:lang w:eastAsia="en-GB"/>
              </w:rPr>
            </w:pPr>
            <w:r w:rsidRPr="00235F43">
              <w:rPr>
                <w:rFonts w:ascii="Arial" w:eastAsia="Times New Roman" w:hAnsi="Arial" w:cs="Arial"/>
                <w:color w:val="0D0D0D"/>
                <w:lang w:eastAsia="en-GB"/>
              </w:rPr>
              <w:t>End of employment + 6 years</w:t>
            </w:r>
          </w:p>
        </w:tc>
        <w:tc>
          <w:tcPr>
            <w:tcW w:w="3562" w:type="dxa"/>
          </w:tcPr>
          <w:p w14:paraId="4E4B7E5F" w14:textId="44D60C62" w:rsidR="00BC058C" w:rsidRPr="00235F43" w:rsidRDefault="00AF31D5" w:rsidP="00647726">
            <w:pPr>
              <w:tabs>
                <w:tab w:val="left" w:pos="1850"/>
              </w:tabs>
              <w:rPr>
                <w:rFonts w:ascii="Arial" w:eastAsia="Times New Roman" w:hAnsi="Arial" w:cs="Arial"/>
                <w:b/>
                <w:bCs/>
                <w:color w:val="0D0D0D"/>
                <w:lang w:eastAsia="en-GB"/>
              </w:rPr>
            </w:pPr>
            <w:r w:rsidRPr="00235F43">
              <w:rPr>
                <w:rFonts w:ascii="Arial" w:eastAsia="Times New Roman" w:hAnsi="Arial" w:cs="Arial"/>
                <w:b/>
                <w:bCs/>
                <w:color w:val="0D0D0D"/>
                <w:lang w:eastAsia="en-GB"/>
              </w:rPr>
              <w:t>Secure disposal</w:t>
            </w:r>
          </w:p>
          <w:p w14:paraId="413BEAAA" w14:textId="77777777" w:rsidR="00BC058C" w:rsidRPr="00235F43" w:rsidRDefault="00BC058C" w:rsidP="00647726">
            <w:pPr>
              <w:ind w:firstLine="720"/>
              <w:rPr>
                <w:rFonts w:ascii="Arial" w:eastAsia="Times New Roman" w:hAnsi="Arial" w:cs="Arial"/>
                <w:lang w:eastAsia="en-GB"/>
              </w:rPr>
            </w:pPr>
          </w:p>
        </w:tc>
      </w:tr>
    </w:tbl>
    <w:p w14:paraId="01C33874" w14:textId="77777777" w:rsidR="00561BE1" w:rsidRPr="00235F43" w:rsidRDefault="00561BE1" w:rsidP="0086551C">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7225C6" w:rsidRPr="00235F43" w14:paraId="1512D469" w14:textId="77777777" w:rsidTr="00647726">
        <w:tc>
          <w:tcPr>
            <w:tcW w:w="15126" w:type="dxa"/>
            <w:gridSpan w:val="4"/>
            <w:shd w:val="clear" w:color="auto" w:fill="1F3864" w:themeFill="accent1" w:themeFillShade="80"/>
          </w:tcPr>
          <w:p w14:paraId="482380D9" w14:textId="2F0EC617" w:rsidR="007225C6" w:rsidRPr="00235F43" w:rsidRDefault="002A0638" w:rsidP="00647726">
            <w:pPr>
              <w:tabs>
                <w:tab w:val="left" w:pos="1850"/>
              </w:tabs>
              <w:rPr>
                <w:rFonts w:ascii="Arial" w:eastAsia="Times New Roman" w:hAnsi="Arial" w:cs="Arial"/>
                <w:b/>
                <w:bCs/>
                <w:color w:val="0D0D0D"/>
                <w:sz w:val="21"/>
                <w:szCs w:val="21"/>
                <w:lang w:eastAsia="en-GB"/>
              </w:rPr>
            </w:pPr>
            <w:r w:rsidRPr="00235F43">
              <w:rPr>
                <w:rFonts w:ascii="Arial" w:eastAsia="Times New Roman" w:hAnsi="Arial" w:cs="Arial"/>
                <w:b/>
                <w:bCs/>
                <w:color w:val="FFFFFF" w:themeColor="background1"/>
                <w:sz w:val="21"/>
                <w:szCs w:val="21"/>
                <w:lang w:eastAsia="en-GB"/>
              </w:rPr>
              <w:t>Recruitment and Selection</w:t>
            </w:r>
          </w:p>
        </w:tc>
      </w:tr>
      <w:tr w:rsidR="007225C6" w:rsidRPr="00235F43" w14:paraId="01889C10" w14:textId="77777777" w:rsidTr="00647726">
        <w:tc>
          <w:tcPr>
            <w:tcW w:w="3874" w:type="dxa"/>
            <w:shd w:val="clear" w:color="auto" w:fill="FFC000"/>
          </w:tcPr>
          <w:p w14:paraId="0E6B6FE1" w14:textId="77777777" w:rsidR="007225C6" w:rsidRPr="00235F43" w:rsidRDefault="007225C6"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4AAFB2E6" w14:textId="57C65D3D" w:rsidR="007225C6" w:rsidRPr="00235F43" w:rsidRDefault="00CE0209" w:rsidP="00647726">
            <w:pPr>
              <w:rPr>
                <w:rFonts w:ascii="Arial" w:hAnsi="Arial" w:cs="Arial"/>
              </w:rPr>
            </w:pPr>
            <w:r w:rsidRPr="00235F43">
              <w:rPr>
                <w:rFonts w:ascii="Arial" w:eastAsia="Times New Roman" w:hAnsi="Arial" w:cs="Arial"/>
                <w:b/>
                <w:bCs/>
                <w:color w:val="0D0D0D"/>
                <w:sz w:val="21"/>
                <w:szCs w:val="21"/>
                <w:lang w:eastAsia="en-GB"/>
              </w:rPr>
              <w:t>Justification for retention period</w:t>
            </w:r>
          </w:p>
        </w:tc>
        <w:tc>
          <w:tcPr>
            <w:tcW w:w="4128" w:type="dxa"/>
            <w:shd w:val="clear" w:color="auto" w:fill="FFC000"/>
          </w:tcPr>
          <w:p w14:paraId="516F092E" w14:textId="77777777" w:rsidR="007225C6" w:rsidRPr="00235F43" w:rsidRDefault="007225C6"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Retention Period</w:t>
            </w:r>
            <w:r w:rsidRPr="00235F43">
              <w:rPr>
                <w:rFonts w:ascii="Arial" w:hAnsi="Arial" w:cs="Arial"/>
              </w:rPr>
              <w:tab/>
            </w:r>
          </w:p>
        </w:tc>
        <w:tc>
          <w:tcPr>
            <w:tcW w:w="3562" w:type="dxa"/>
            <w:shd w:val="clear" w:color="auto" w:fill="FFC000"/>
          </w:tcPr>
          <w:p w14:paraId="2BC00B92" w14:textId="77777777" w:rsidR="007225C6" w:rsidRPr="00235F43" w:rsidRDefault="007225C6"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End Action</w:t>
            </w:r>
          </w:p>
        </w:tc>
      </w:tr>
      <w:tr w:rsidR="00AF31D5" w:rsidRPr="00235F43" w14:paraId="6C0AD12C" w14:textId="77777777" w:rsidTr="00647726">
        <w:tc>
          <w:tcPr>
            <w:tcW w:w="3874" w:type="dxa"/>
          </w:tcPr>
          <w:p w14:paraId="70D7B1E1" w14:textId="130F729F" w:rsidR="00AF31D5" w:rsidRPr="00235F43" w:rsidRDefault="00AF31D5" w:rsidP="00AF31D5">
            <w:pPr>
              <w:rPr>
                <w:rFonts w:ascii="Arial" w:hAnsi="Arial" w:cs="Arial"/>
              </w:rPr>
            </w:pPr>
            <w:r w:rsidRPr="00235F43">
              <w:rPr>
                <w:rFonts w:ascii="Arial" w:hAnsi="Arial" w:cs="Arial"/>
                <w:color w:val="0D0D0D"/>
                <w:shd w:val="clear" w:color="auto" w:fill="FFFFFF"/>
              </w:rPr>
              <w:t>Recruitment records – unsuccessful applicants</w:t>
            </w:r>
          </w:p>
        </w:tc>
        <w:tc>
          <w:tcPr>
            <w:tcW w:w="3562" w:type="dxa"/>
          </w:tcPr>
          <w:p w14:paraId="1DCFFB0E" w14:textId="3BE8EC68" w:rsidR="00AF31D5" w:rsidRPr="00235F43" w:rsidRDefault="00F8379E" w:rsidP="00AF31D5">
            <w:pPr>
              <w:rPr>
                <w:rFonts w:ascii="Arial" w:eastAsia="Times New Roman" w:hAnsi="Arial" w:cs="Arial"/>
                <w:b/>
                <w:bCs/>
                <w:color w:val="0D0D0D"/>
                <w:lang w:eastAsia="en-GB"/>
              </w:rPr>
            </w:pPr>
            <w:r w:rsidRPr="00235F43">
              <w:rPr>
                <w:rFonts w:ascii="Arial" w:hAnsi="Arial" w:cs="Arial"/>
                <w:color w:val="0D0D0D"/>
                <w:shd w:val="clear" w:color="auto" w:fill="FFFFFF"/>
              </w:rPr>
              <w:t>Retention to respond to recruitment-related enquiries or complaints</w:t>
            </w:r>
            <w:r w:rsidR="00174037" w:rsidRPr="00235F43">
              <w:rPr>
                <w:rFonts w:ascii="Arial" w:hAnsi="Arial" w:cs="Arial"/>
                <w:color w:val="0D0D0D"/>
                <w:shd w:val="clear" w:color="auto" w:fill="FFFFFF"/>
              </w:rPr>
              <w:t xml:space="preserve"> and claims</w:t>
            </w:r>
            <w:r w:rsidRPr="00235F43">
              <w:rPr>
                <w:rFonts w:ascii="Arial" w:hAnsi="Arial" w:cs="Arial"/>
                <w:color w:val="0D0D0D"/>
                <w:shd w:val="clear" w:color="auto" w:fill="FFFFFF"/>
              </w:rPr>
              <w:t xml:space="preserve"> following completion of the recruitment process.</w:t>
            </w:r>
          </w:p>
        </w:tc>
        <w:tc>
          <w:tcPr>
            <w:tcW w:w="4128" w:type="dxa"/>
          </w:tcPr>
          <w:p w14:paraId="4EDEFFE8" w14:textId="6750101C" w:rsidR="00AF31D5" w:rsidRPr="00235F43" w:rsidRDefault="00AF31D5" w:rsidP="00AF31D5">
            <w:pPr>
              <w:tabs>
                <w:tab w:val="left" w:pos="1850"/>
              </w:tabs>
              <w:rPr>
                <w:rFonts w:ascii="Arial" w:eastAsia="Times New Roman" w:hAnsi="Arial" w:cs="Arial"/>
                <w:color w:val="0D0D0D"/>
                <w:lang w:eastAsia="en-GB"/>
              </w:rPr>
            </w:pPr>
            <w:r w:rsidRPr="00235F43">
              <w:rPr>
                <w:rFonts w:ascii="Arial" w:eastAsia="Times New Roman" w:hAnsi="Arial" w:cs="Arial"/>
                <w:color w:val="0D0D0D"/>
                <w:lang w:eastAsia="en-GB"/>
              </w:rPr>
              <w:t>End of recruitment process + 6 months</w:t>
            </w:r>
          </w:p>
        </w:tc>
        <w:tc>
          <w:tcPr>
            <w:tcW w:w="3562" w:type="dxa"/>
          </w:tcPr>
          <w:p w14:paraId="5F055E98" w14:textId="39FA5882" w:rsidR="00AF31D5" w:rsidRPr="00235F43" w:rsidRDefault="00AF31D5" w:rsidP="00C53C9C">
            <w:pPr>
              <w:rPr>
                <w:rFonts w:ascii="Arial" w:eastAsia="Times New Roman" w:hAnsi="Arial" w:cs="Arial"/>
                <w:lang w:eastAsia="en-GB"/>
              </w:rPr>
            </w:pPr>
            <w:r w:rsidRPr="00235F43">
              <w:rPr>
                <w:rFonts w:ascii="Arial" w:eastAsia="Times New Roman" w:hAnsi="Arial" w:cs="Arial"/>
                <w:b/>
                <w:bCs/>
                <w:color w:val="0D0D0D"/>
                <w:lang w:eastAsia="en-GB"/>
              </w:rPr>
              <w:t>Secure disposal</w:t>
            </w:r>
          </w:p>
        </w:tc>
      </w:tr>
      <w:tr w:rsidR="00AF31D5" w:rsidRPr="00235F43" w14:paraId="65AD5B46" w14:textId="77777777" w:rsidTr="00647726">
        <w:tc>
          <w:tcPr>
            <w:tcW w:w="3874" w:type="dxa"/>
          </w:tcPr>
          <w:p w14:paraId="20215086" w14:textId="3EF76809" w:rsidR="00AF31D5" w:rsidRPr="00235F43" w:rsidRDefault="00AF31D5" w:rsidP="00AF31D5">
            <w:pPr>
              <w:rPr>
                <w:rFonts w:ascii="Arial" w:hAnsi="Arial" w:cs="Arial"/>
              </w:rPr>
            </w:pPr>
            <w:r w:rsidRPr="00235F43">
              <w:rPr>
                <w:rFonts w:ascii="Arial" w:hAnsi="Arial" w:cs="Arial"/>
                <w:color w:val="0D0D0D"/>
                <w:shd w:val="clear" w:color="auto" w:fill="FFFFFF"/>
              </w:rPr>
              <w:t>Recruitment records – successful applicant (pre-employment stage)</w:t>
            </w:r>
          </w:p>
        </w:tc>
        <w:tc>
          <w:tcPr>
            <w:tcW w:w="3562" w:type="dxa"/>
          </w:tcPr>
          <w:p w14:paraId="391ADAB4" w14:textId="41AB865D" w:rsidR="00AF31D5" w:rsidRPr="00235F43" w:rsidRDefault="00120F55" w:rsidP="00AF31D5">
            <w:pPr>
              <w:rPr>
                <w:rFonts w:ascii="Arial" w:eastAsia="Times New Roman" w:hAnsi="Arial" w:cs="Arial"/>
                <w:b/>
                <w:bCs/>
                <w:color w:val="0D0D0D"/>
                <w:lang w:eastAsia="en-GB"/>
              </w:rPr>
            </w:pPr>
            <w:r w:rsidRPr="00235F43">
              <w:rPr>
                <w:rFonts w:ascii="Arial" w:hAnsi="Arial" w:cs="Arial"/>
                <w:color w:val="0D0D0D"/>
                <w:shd w:val="clear" w:color="auto" w:fill="FFFFFF"/>
              </w:rPr>
              <w:t>Retention of recruitment records relating to a successful applicant to evidence the recruitment decision</w:t>
            </w:r>
            <w:r w:rsidR="00E90FDD">
              <w:rPr>
                <w:rFonts w:ascii="Arial" w:hAnsi="Arial" w:cs="Arial"/>
                <w:color w:val="0D0D0D"/>
                <w:shd w:val="clear" w:color="auto" w:fill="FFFFFF"/>
              </w:rPr>
              <w:t>.</w:t>
            </w:r>
          </w:p>
        </w:tc>
        <w:tc>
          <w:tcPr>
            <w:tcW w:w="4128" w:type="dxa"/>
          </w:tcPr>
          <w:p w14:paraId="564503CE" w14:textId="1A6C3F9A" w:rsidR="00AF31D5" w:rsidRPr="00235F43" w:rsidRDefault="0026179E" w:rsidP="00AF31D5">
            <w:pPr>
              <w:tabs>
                <w:tab w:val="left" w:pos="1850"/>
              </w:tabs>
              <w:rPr>
                <w:rFonts w:ascii="Arial" w:hAnsi="Arial" w:cs="Arial"/>
              </w:rPr>
            </w:pPr>
            <w:r w:rsidRPr="00235F43">
              <w:rPr>
                <w:rFonts w:ascii="Arial" w:hAnsi="Arial" w:cs="Arial"/>
              </w:rPr>
              <w:t>End of employment + 6 years</w:t>
            </w:r>
          </w:p>
        </w:tc>
        <w:tc>
          <w:tcPr>
            <w:tcW w:w="3562" w:type="dxa"/>
          </w:tcPr>
          <w:p w14:paraId="30AFDC90" w14:textId="54225036" w:rsidR="00AF31D5" w:rsidRPr="00235F43" w:rsidRDefault="00AF31D5" w:rsidP="00AF31D5">
            <w:pPr>
              <w:tabs>
                <w:tab w:val="left" w:pos="1850"/>
              </w:tabs>
              <w:rPr>
                <w:rFonts w:ascii="Arial" w:eastAsia="Times New Roman" w:hAnsi="Arial" w:cs="Arial"/>
                <w:b/>
                <w:bCs/>
                <w:color w:val="0D0D0D"/>
                <w:lang w:eastAsia="en-GB"/>
              </w:rPr>
            </w:pPr>
            <w:r w:rsidRPr="00235F43">
              <w:rPr>
                <w:rFonts w:ascii="Arial" w:eastAsia="Times New Roman" w:hAnsi="Arial" w:cs="Arial"/>
                <w:b/>
                <w:bCs/>
                <w:color w:val="0D0D0D"/>
                <w:lang w:eastAsia="en-GB"/>
              </w:rPr>
              <w:t>Secure disposal</w:t>
            </w:r>
          </w:p>
        </w:tc>
      </w:tr>
    </w:tbl>
    <w:p w14:paraId="14A5F363" w14:textId="77777777" w:rsidR="007225C6" w:rsidRPr="00235F43" w:rsidRDefault="007225C6" w:rsidP="0086551C">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7225C6" w:rsidRPr="00235F43" w14:paraId="3FC94B90" w14:textId="77777777" w:rsidTr="00647726">
        <w:tc>
          <w:tcPr>
            <w:tcW w:w="15126" w:type="dxa"/>
            <w:gridSpan w:val="4"/>
            <w:shd w:val="clear" w:color="auto" w:fill="1F3864" w:themeFill="accent1" w:themeFillShade="80"/>
          </w:tcPr>
          <w:p w14:paraId="44EFD4F3" w14:textId="59BEEBEF" w:rsidR="007225C6" w:rsidRPr="00235F43" w:rsidRDefault="00196F61" w:rsidP="00647726">
            <w:pPr>
              <w:tabs>
                <w:tab w:val="left" w:pos="1850"/>
              </w:tabs>
              <w:rPr>
                <w:rFonts w:ascii="Arial" w:eastAsia="Times New Roman" w:hAnsi="Arial" w:cs="Arial"/>
                <w:b/>
                <w:bCs/>
                <w:color w:val="FFFFFF" w:themeColor="background1"/>
                <w:sz w:val="21"/>
                <w:szCs w:val="21"/>
                <w:lang w:eastAsia="en-GB"/>
              </w:rPr>
            </w:pPr>
            <w:r w:rsidRPr="00235F43">
              <w:rPr>
                <w:rFonts w:ascii="Arial" w:eastAsia="Times New Roman" w:hAnsi="Arial" w:cs="Arial"/>
                <w:b/>
                <w:bCs/>
                <w:color w:val="FFFFFF" w:themeColor="background1"/>
                <w:sz w:val="21"/>
                <w:szCs w:val="21"/>
                <w:lang w:eastAsia="en-GB"/>
              </w:rPr>
              <w:t>Vetting and Safer Recruitment</w:t>
            </w:r>
          </w:p>
        </w:tc>
      </w:tr>
      <w:tr w:rsidR="007225C6" w:rsidRPr="00235F43" w14:paraId="606DC679" w14:textId="77777777" w:rsidTr="00647726">
        <w:tc>
          <w:tcPr>
            <w:tcW w:w="3874" w:type="dxa"/>
            <w:shd w:val="clear" w:color="auto" w:fill="FFC000"/>
          </w:tcPr>
          <w:p w14:paraId="2864B2A0" w14:textId="77777777" w:rsidR="007225C6" w:rsidRPr="00235F43" w:rsidRDefault="007225C6"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3A255966" w14:textId="009F63B4" w:rsidR="007225C6" w:rsidRPr="00235F43" w:rsidRDefault="00CE0209" w:rsidP="00647726">
            <w:pPr>
              <w:rPr>
                <w:rFonts w:ascii="Arial" w:hAnsi="Arial" w:cs="Arial"/>
              </w:rPr>
            </w:pPr>
            <w:r w:rsidRPr="00235F43">
              <w:rPr>
                <w:rFonts w:ascii="Arial" w:eastAsia="Times New Roman" w:hAnsi="Arial" w:cs="Arial"/>
                <w:b/>
                <w:bCs/>
                <w:color w:val="0D0D0D"/>
                <w:sz w:val="21"/>
                <w:szCs w:val="21"/>
                <w:lang w:eastAsia="en-GB"/>
              </w:rPr>
              <w:t>Justification for retention period</w:t>
            </w:r>
          </w:p>
        </w:tc>
        <w:tc>
          <w:tcPr>
            <w:tcW w:w="4128" w:type="dxa"/>
            <w:shd w:val="clear" w:color="auto" w:fill="FFC000"/>
          </w:tcPr>
          <w:p w14:paraId="45E37D83" w14:textId="77777777" w:rsidR="007225C6" w:rsidRPr="00235F43" w:rsidRDefault="007225C6"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Retention Period</w:t>
            </w:r>
            <w:r w:rsidRPr="00235F43">
              <w:rPr>
                <w:rFonts w:ascii="Arial" w:hAnsi="Arial" w:cs="Arial"/>
              </w:rPr>
              <w:tab/>
            </w:r>
          </w:p>
        </w:tc>
        <w:tc>
          <w:tcPr>
            <w:tcW w:w="3562" w:type="dxa"/>
            <w:shd w:val="clear" w:color="auto" w:fill="FFC000"/>
          </w:tcPr>
          <w:p w14:paraId="4352F42A" w14:textId="77777777" w:rsidR="007225C6" w:rsidRPr="00235F43" w:rsidRDefault="007225C6"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End Action</w:t>
            </w:r>
          </w:p>
        </w:tc>
      </w:tr>
      <w:tr w:rsidR="00094188" w:rsidRPr="00235F43" w14:paraId="53F973E5" w14:textId="77777777" w:rsidTr="00170FA4">
        <w:tc>
          <w:tcPr>
            <w:tcW w:w="3874" w:type="dxa"/>
          </w:tcPr>
          <w:p w14:paraId="6C5A671B" w14:textId="58F05ABE" w:rsidR="00094188" w:rsidRPr="00235F43" w:rsidRDefault="00094188" w:rsidP="00094188">
            <w:pPr>
              <w:rPr>
                <w:rFonts w:ascii="Arial" w:hAnsi="Arial" w:cs="Arial"/>
                <w:b/>
                <w:bCs/>
              </w:rPr>
            </w:pPr>
            <w:r w:rsidRPr="00235F43">
              <w:rPr>
                <w:rFonts w:ascii="Arial" w:hAnsi="Arial" w:cs="Arial"/>
                <w:color w:val="0D0D0D"/>
                <w:shd w:val="clear" w:color="auto" w:fill="FFFFFF"/>
              </w:rPr>
              <w:t>Record of DBS and barred list checks</w:t>
            </w:r>
          </w:p>
        </w:tc>
        <w:tc>
          <w:tcPr>
            <w:tcW w:w="3562" w:type="dxa"/>
          </w:tcPr>
          <w:p w14:paraId="633262DA" w14:textId="5CEC5C0C" w:rsidR="00094188" w:rsidRPr="00235F43" w:rsidRDefault="00BD69EA" w:rsidP="00094188">
            <w:pPr>
              <w:rPr>
                <w:rFonts w:ascii="Arial" w:eastAsia="Times New Roman" w:hAnsi="Arial" w:cs="Arial"/>
                <w:b/>
                <w:bCs/>
                <w:color w:val="0D0D0D"/>
                <w:lang w:eastAsia="en-GB"/>
              </w:rPr>
            </w:pPr>
            <w:r w:rsidRPr="00235F43">
              <w:rPr>
                <w:rFonts w:ascii="Arial" w:hAnsi="Arial" w:cs="Arial"/>
                <w:color w:val="0D0D0D"/>
                <w:shd w:val="clear" w:color="auto" w:fill="FFFFFF"/>
              </w:rPr>
              <w:t>Retention to evidence completion of safer recruitment checks </w:t>
            </w:r>
          </w:p>
        </w:tc>
        <w:tc>
          <w:tcPr>
            <w:tcW w:w="4128" w:type="dxa"/>
          </w:tcPr>
          <w:p w14:paraId="1F0742B4" w14:textId="192FE18B" w:rsidR="00094188" w:rsidRPr="00235F43" w:rsidRDefault="00094188" w:rsidP="00094188">
            <w:pPr>
              <w:tabs>
                <w:tab w:val="left" w:pos="1850"/>
              </w:tabs>
              <w:rPr>
                <w:rFonts w:ascii="Arial" w:eastAsia="Times New Roman" w:hAnsi="Arial" w:cs="Arial"/>
                <w:b/>
                <w:bCs/>
                <w:color w:val="0D0D0D"/>
                <w:lang w:eastAsia="en-GB"/>
              </w:rPr>
            </w:pPr>
            <w:r w:rsidRPr="00235F43">
              <w:rPr>
                <w:rStyle w:val="Strong"/>
                <w:rFonts w:ascii="Arial" w:hAnsi="Arial" w:cs="Arial"/>
                <w:b w:val="0"/>
                <w:bCs w:val="0"/>
                <w:color w:val="0D0D0D"/>
                <w:shd w:val="clear" w:color="auto" w:fill="FFFFFF"/>
              </w:rPr>
              <w:t>End of employment + 6 years</w:t>
            </w:r>
          </w:p>
        </w:tc>
        <w:tc>
          <w:tcPr>
            <w:tcW w:w="3562" w:type="dxa"/>
          </w:tcPr>
          <w:p w14:paraId="7496B061" w14:textId="40719392" w:rsidR="00094188" w:rsidRPr="00235F43" w:rsidRDefault="00094188" w:rsidP="00094188">
            <w:pPr>
              <w:tabs>
                <w:tab w:val="left" w:pos="1850"/>
              </w:tabs>
              <w:rPr>
                <w:rFonts w:ascii="Arial" w:eastAsia="Times New Roman" w:hAnsi="Arial" w:cs="Arial"/>
                <w:b/>
                <w:bCs/>
                <w:color w:val="0D0D0D"/>
                <w:lang w:eastAsia="en-GB"/>
              </w:rPr>
            </w:pPr>
            <w:r w:rsidRPr="00235F43">
              <w:rPr>
                <w:rFonts w:ascii="Arial" w:eastAsia="Times New Roman" w:hAnsi="Arial" w:cs="Arial"/>
                <w:b/>
                <w:bCs/>
                <w:color w:val="0D0D0D"/>
                <w:lang w:eastAsia="en-GB"/>
              </w:rPr>
              <w:t>Secure disposal</w:t>
            </w:r>
          </w:p>
        </w:tc>
      </w:tr>
      <w:tr w:rsidR="00094188" w:rsidRPr="00235F43" w14:paraId="7F788377" w14:textId="77777777" w:rsidTr="00170FA4">
        <w:tc>
          <w:tcPr>
            <w:tcW w:w="3874" w:type="dxa"/>
          </w:tcPr>
          <w:p w14:paraId="255FDEEA" w14:textId="5FB255CF" w:rsidR="00094188" w:rsidRPr="00235F43" w:rsidRDefault="00094188" w:rsidP="00094188">
            <w:pPr>
              <w:rPr>
                <w:rFonts w:ascii="Arial" w:hAnsi="Arial" w:cs="Arial"/>
                <w:b/>
                <w:bCs/>
              </w:rPr>
            </w:pPr>
            <w:r w:rsidRPr="00235F43">
              <w:rPr>
                <w:rFonts w:ascii="Arial" w:hAnsi="Arial" w:cs="Arial"/>
                <w:color w:val="0D0D0D"/>
                <w:shd w:val="clear" w:color="auto" w:fill="FFFFFF"/>
              </w:rPr>
              <w:lastRenderedPageBreak/>
              <w:t>DBS certificates (copies)</w:t>
            </w:r>
          </w:p>
        </w:tc>
        <w:tc>
          <w:tcPr>
            <w:tcW w:w="3562" w:type="dxa"/>
          </w:tcPr>
          <w:p w14:paraId="69F76BC1" w14:textId="79C0A4D7" w:rsidR="00094188" w:rsidRPr="00235F43" w:rsidRDefault="00A10E42" w:rsidP="00094188">
            <w:pPr>
              <w:rPr>
                <w:rFonts w:ascii="Arial" w:eastAsia="Times New Roman" w:hAnsi="Arial" w:cs="Arial"/>
                <w:b/>
                <w:bCs/>
                <w:color w:val="0D0D0D"/>
                <w:lang w:eastAsia="en-GB"/>
              </w:rPr>
            </w:pPr>
            <w:r w:rsidRPr="00235F43">
              <w:rPr>
                <w:rFonts w:ascii="Arial" w:hAnsi="Arial" w:cs="Arial"/>
                <w:color w:val="0D0D0D"/>
                <w:shd w:val="clear" w:color="auto" w:fill="FFFFFF"/>
              </w:rPr>
              <w:t>Short-term retention only to verify the outcome of the disclosure before secure destruction</w:t>
            </w:r>
          </w:p>
        </w:tc>
        <w:tc>
          <w:tcPr>
            <w:tcW w:w="4128" w:type="dxa"/>
          </w:tcPr>
          <w:p w14:paraId="53EDC685" w14:textId="445E95C4" w:rsidR="00094188" w:rsidRPr="00235F43" w:rsidRDefault="00094188" w:rsidP="00094188">
            <w:pPr>
              <w:tabs>
                <w:tab w:val="left" w:pos="1850"/>
              </w:tabs>
              <w:rPr>
                <w:rFonts w:ascii="Arial" w:eastAsia="Times New Roman" w:hAnsi="Arial" w:cs="Arial"/>
                <w:b/>
                <w:bCs/>
                <w:color w:val="0D0D0D"/>
                <w:lang w:eastAsia="en-GB"/>
              </w:rPr>
            </w:pPr>
            <w:r w:rsidRPr="00235F43">
              <w:rPr>
                <w:rStyle w:val="Strong"/>
                <w:rFonts w:ascii="Arial" w:hAnsi="Arial" w:cs="Arial"/>
                <w:b w:val="0"/>
                <w:bCs w:val="0"/>
                <w:color w:val="0D0D0D"/>
                <w:shd w:val="clear" w:color="auto" w:fill="FFFFFF"/>
              </w:rPr>
              <w:t>No longer than 6 months from issue</w:t>
            </w:r>
          </w:p>
        </w:tc>
        <w:tc>
          <w:tcPr>
            <w:tcW w:w="3562" w:type="dxa"/>
          </w:tcPr>
          <w:p w14:paraId="63E5BC5F" w14:textId="6037106B" w:rsidR="00094188" w:rsidRPr="00235F43" w:rsidRDefault="00094188" w:rsidP="00094188">
            <w:pPr>
              <w:tabs>
                <w:tab w:val="left" w:pos="1850"/>
              </w:tabs>
              <w:rPr>
                <w:rFonts w:ascii="Arial" w:eastAsia="Times New Roman" w:hAnsi="Arial" w:cs="Arial"/>
                <w:b/>
                <w:bCs/>
                <w:color w:val="0D0D0D"/>
                <w:lang w:eastAsia="en-GB"/>
              </w:rPr>
            </w:pPr>
            <w:r w:rsidRPr="00235F43">
              <w:rPr>
                <w:rFonts w:ascii="Arial" w:eastAsia="Times New Roman" w:hAnsi="Arial" w:cs="Arial"/>
                <w:b/>
                <w:bCs/>
                <w:color w:val="0D0D0D"/>
                <w:lang w:eastAsia="en-GB"/>
              </w:rPr>
              <w:t>Secure disposal</w:t>
            </w:r>
          </w:p>
        </w:tc>
      </w:tr>
      <w:tr w:rsidR="00094188" w:rsidRPr="00235F43" w14:paraId="456F3EA5" w14:textId="77777777" w:rsidTr="00170FA4">
        <w:tc>
          <w:tcPr>
            <w:tcW w:w="3874" w:type="dxa"/>
          </w:tcPr>
          <w:p w14:paraId="7BC49EF8" w14:textId="45D39505" w:rsidR="00094188" w:rsidRPr="00235F43" w:rsidRDefault="00094188" w:rsidP="00094188">
            <w:pPr>
              <w:rPr>
                <w:rFonts w:ascii="Arial" w:hAnsi="Arial" w:cs="Arial"/>
                <w:b/>
                <w:bCs/>
              </w:rPr>
            </w:pPr>
            <w:r w:rsidRPr="00235F43">
              <w:rPr>
                <w:rFonts w:ascii="Arial" w:hAnsi="Arial" w:cs="Arial"/>
                <w:color w:val="0D0D0D"/>
                <w:shd w:val="clear" w:color="auto" w:fill="FFFFFF"/>
              </w:rPr>
              <w:t>Right to work documentation</w:t>
            </w:r>
          </w:p>
        </w:tc>
        <w:tc>
          <w:tcPr>
            <w:tcW w:w="3562" w:type="dxa"/>
          </w:tcPr>
          <w:p w14:paraId="4113874E" w14:textId="0455484F" w:rsidR="00094188" w:rsidRPr="00235F43" w:rsidRDefault="005B3770" w:rsidP="00094188">
            <w:pPr>
              <w:rPr>
                <w:rFonts w:ascii="Arial" w:eastAsia="Times New Roman" w:hAnsi="Arial" w:cs="Arial"/>
                <w:b/>
                <w:bCs/>
                <w:color w:val="0D0D0D"/>
                <w:lang w:eastAsia="en-GB"/>
              </w:rPr>
            </w:pPr>
            <w:r w:rsidRPr="00235F43">
              <w:rPr>
                <w:rFonts w:ascii="Arial" w:hAnsi="Arial" w:cs="Arial"/>
                <w:color w:val="0D0D0D"/>
                <w:shd w:val="clear" w:color="auto" w:fill="FFFFFF"/>
              </w:rPr>
              <w:t>Retention to evidence compliance with right to work requirements in line with employer obligations.</w:t>
            </w:r>
          </w:p>
        </w:tc>
        <w:tc>
          <w:tcPr>
            <w:tcW w:w="4128" w:type="dxa"/>
          </w:tcPr>
          <w:p w14:paraId="253A94E1" w14:textId="4C116B7E" w:rsidR="00094188" w:rsidRPr="00235F43" w:rsidRDefault="00094188" w:rsidP="00094188">
            <w:pPr>
              <w:tabs>
                <w:tab w:val="left" w:pos="1850"/>
              </w:tabs>
              <w:rPr>
                <w:rFonts w:ascii="Arial" w:eastAsia="Times New Roman" w:hAnsi="Arial" w:cs="Arial"/>
                <w:b/>
                <w:bCs/>
                <w:color w:val="0D0D0D"/>
                <w:lang w:eastAsia="en-GB"/>
              </w:rPr>
            </w:pPr>
            <w:r w:rsidRPr="00235F43">
              <w:rPr>
                <w:rStyle w:val="Strong"/>
                <w:rFonts w:ascii="Arial" w:hAnsi="Arial" w:cs="Arial"/>
                <w:b w:val="0"/>
                <w:bCs w:val="0"/>
                <w:color w:val="0D0D0D"/>
                <w:shd w:val="clear" w:color="auto" w:fill="FFFFFF"/>
              </w:rPr>
              <w:t>End of employment + 2 years</w:t>
            </w:r>
          </w:p>
        </w:tc>
        <w:tc>
          <w:tcPr>
            <w:tcW w:w="3562" w:type="dxa"/>
          </w:tcPr>
          <w:p w14:paraId="536E3189" w14:textId="3B7DC48B" w:rsidR="00094188" w:rsidRPr="00235F43" w:rsidRDefault="00094188" w:rsidP="00094188">
            <w:pPr>
              <w:tabs>
                <w:tab w:val="left" w:pos="1850"/>
              </w:tabs>
              <w:rPr>
                <w:rFonts w:ascii="Arial" w:eastAsia="Times New Roman" w:hAnsi="Arial" w:cs="Arial"/>
                <w:b/>
                <w:bCs/>
                <w:color w:val="0D0D0D"/>
                <w:lang w:eastAsia="en-GB"/>
              </w:rPr>
            </w:pPr>
            <w:r w:rsidRPr="00235F43">
              <w:rPr>
                <w:rFonts w:ascii="Arial" w:eastAsia="Times New Roman" w:hAnsi="Arial" w:cs="Arial"/>
                <w:b/>
                <w:bCs/>
                <w:color w:val="0D0D0D"/>
                <w:lang w:eastAsia="en-GB"/>
              </w:rPr>
              <w:t>Secure disposal</w:t>
            </w:r>
          </w:p>
        </w:tc>
      </w:tr>
    </w:tbl>
    <w:p w14:paraId="387884EF" w14:textId="77777777" w:rsidR="00561BE1" w:rsidRPr="00235F43" w:rsidRDefault="00561BE1" w:rsidP="0086551C">
      <w:pPr>
        <w:rPr>
          <w:rFonts w:ascii="Arial" w:hAnsi="Arial" w:cs="Arial"/>
        </w:rPr>
      </w:pPr>
    </w:p>
    <w:p w14:paraId="7F5AA5FD" w14:textId="77777777" w:rsidR="00561BE1" w:rsidRPr="00235F43" w:rsidRDefault="00561BE1" w:rsidP="0086551C">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7225C6" w:rsidRPr="00235F43" w14:paraId="68261070" w14:textId="77777777" w:rsidTr="00647726">
        <w:tc>
          <w:tcPr>
            <w:tcW w:w="15126" w:type="dxa"/>
            <w:gridSpan w:val="4"/>
            <w:shd w:val="clear" w:color="auto" w:fill="1F3864" w:themeFill="accent1" w:themeFillShade="80"/>
          </w:tcPr>
          <w:p w14:paraId="582A41AB" w14:textId="5EE5F925" w:rsidR="007225C6" w:rsidRPr="00235F43" w:rsidRDefault="003B095E" w:rsidP="00647726">
            <w:pPr>
              <w:tabs>
                <w:tab w:val="left" w:pos="1850"/>
              </w:tabs>
              <w:rPr>
                <w:rFonts w:ascii="Arial" w:eastAsia="Times New Roman" w:hAnsi="Arial" w:cs="Arial"/>
                <w:b/>
                <w:bCs/>
                <w:color w:val="0D0D0D"/>
                <w:sz w:val="21"/>
                <w:szCs w:val="21"/>
                <w:lang w:eastAsia="en-GB"/>
              </w:rPr>
            </w:pPr>
            <w:r w:rsidRPr="00235F43">
              <w:rPr>
                <w:rFonts w:ascii="Arial" w:eastAsia="Times New Roman" w:hAnsi="Arial" w:cs="Arial"/>
                <w:b/>
                <w:bCs/>
                <w:color w:val="FFFFFF" w:themeColor="background1"/>
                <w:sz w:val="21"/>
                <w:szCs w:val="21"/>
                <w:lang w:eastAsia="en-GB"/>
              </w:rPr>
              <w:t>Pay, Pensions and Benefits</w:t>
            </w:r>
          </w:p>
        </w:tc>
      </w:tr>
      <w:tr w:rsidR="007225C6" w:rsidRPr="00235F43" w14:paraId="37EF21E3" w14:textId="77777777" w:rsidTr="00647726">
        <w:tc>
          <w:tcPr>
            <w:tcW w:w="3874" w:type="dxa"/>
            <w:shd w:val="clear" w:color="auto" w:fill="FFC000"/>
          </w:tcPr>
          <w:p w14:paraId="1751984B" w14:textId="77777777" w:rsidR="007225C6" w:rsidRPr="00235F43" w:rsidRDefault="007225C6"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304C3589" w14:textId="304C2187" w:rsidR="007225C6" w:rsidRPr="00235F43" w:rsidRDefault="00CE0209" w:rsidP="00647726">
            <w:pPr>
              <w:rPr>
                <w:rFonts w:ascii="Arial" w:hAnsi="Arial" w:cs="Arial"/>
              </w:rPr>
            </w:pPr>
            <w:r w:rsidRPr="00235F43">
              <w:rPr>
                <w:rFonts w:ascii="Arial" w:eastAsia="Times New Roman" w:hAnsi="Arial" w:cs="Arial"/>
                <w:b/>
                <w:bCs/>
                <w:color w:val="0D0D0D"/>
                <w:sz w:val="21"/>
                <w:szCs w:val="21"/>
                <w:lang w:eastAsia="en-GB"/>
              </w:rPr>
              <w:t>Justification for retention period</w:t>
            </w:r>
          </w:p>
        </w:tc>
        <w:tc>
          <w:tcPr>
            <w:tcW w:w="4128" w:type="dxa"/>
            <w:shd w:val="clear" w:color="auto" w:fill="FFC000"/>
          </w:tcPr>
          <w:p w14:paraId="76AE9CC3" w14:textId="77777777" w:rsidR="007225C6" w:rsidRPr="00235F43" w:rsidRDefault="007225C6"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Retention Period</w:t>
            </w:r>
            <w:r w:rsidRPr="00235F43">
              <w:rPr>
                <w:rFonts w:ascii="Arial" w:hAnsi="Arial" w:cs="Arial"/>
              </w:rPr>
              <w:tab/>
            </w:r>
          </w:p>
        </w:tc>
        <w:tc>
          <w:tcPr>
            <w:tcW w:w="3562" w:type="dxa"/>
            <w:shd w:val="clear" w:color="auto" w:fill="FFC000"/>
          </w:tcPr>
          <w:p w14:paraId="23C0D66F" w14:textId="77777777" w:rsidR="007225C6" w:rsidRPr="00235F43" w:rsidRDefault="007225C6"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End Action</w:t>
            </w:r>
          </w:p>
        </w:tc>
      </w:tr>
      <w:tr w:rsidR="00AF31D5" w:rsidRPr="00235F43" w14:paraId="6E4CF494" w14:textId="77777777" w:rsidTr="00647726">
        <w:tc>
          <w:tcPr>
            <w:tcW w:w="3874" w:type="dxa"/>
          </w:tcPr>
          <w:p w14:paraId="6BF3D8D4" w14:textId="0248B49B" w:rsidR="00AF31D5" w:rsidRPr="00235F43" w:rsidRDefault="00AF31D5" w:rsidP="00AF31D5">
            <w:pPr>
              <w:rPr>
                <w:rFonts w:ascii="Arial" w:hAnsi="Arial" w:cs="Arial"/>
              </w:rPr>
            </w:pPr>
            <w:r w:rsidRPr="00235F43">
              <w:rPr>
                <w:rFonts w:ascii="Arial" w:hAnsi="Arial" w:cs="Arial"/>
                <w:color w:val="0D0D0D"/>
                <w:sz w:val="21"/>
                <w:szCs w:val="21"/>
                <w:shd w:val="clear" w:color="auto" w:fill="FFFFFF"/>
              </w:rPr>
              <w:t>Payroll records</w:t>
            </w:r>
            <w:r w:rsidR="006A3F49" w:rsidRPr="00235F43">
              <w:rPr>
                <w:rFonts w:ascii="Arial" w:hAnsi="Arial" w:cs="Arial"/>
                <w:color w:val="0D0D0D"/>
                <w:sz w:val="21"/>
                <w:szCs w:val="21"/>
                <w:shd w:val="clear" w:color="auto" w:fill="FFFFFF"/>
              </w:rPr>
              <w:t xml:space="preserve"> (including pay, deductions, allowances and overtime)</w:t>
            </w:r>
          </w:p>
        </w:tc>
        <w:tc>
          <w:tcPr>
            <w:tcW w:w="3562" w:type="dxa"/>
          </w:tcPr>
          <w:p w14:paraId="04D23548" w14:textId="393BC68C" w:rsidR="00AF31D5" w:rsidRPr="00235F43" w:rsidRDefault="00DC5767" w:rsidP="00AF31D5">
            <w:pPr>
              <w:rPr>
                <w:rFonts w:ascii="Arial" w:eastAsia="Times New Roman" w:hAnsi="Arial" w:cs="Arial"/>
                <w:b/>
                <w:bCs/>
                <w:color w:val="0D0D0D"/>
                <w:sz w:val="21"/>
                <w:szCs w:val="21"/>
                <w:lang w:eastAsia="en-GB"/>
              </w:rPr>
            </w:pPr>
            <w:r w:rsidRPr="00235F43">
              <w:rPr>
                <w:rFonts w:ascii="Arial" w:hAnsi="Arial" w:cs="Arial"/>
                <w:color w:val="0D0D0D"/>
                <w:shd w:val="clear" w:color="auto" w:fill="FFFFFF"/>
              </w:rPr>
              <w:t>Retention to evidence payment of salary and deductions and respond to payroll, tax or employment-related enquiries</w:t>
            </w:r>
            <w:r w:rsidR="00171C2B" w:rsidRPr="00235F43">
              <w:rPr>
                <w:rFonts w:ascii="Arial" w:hAnsi="Arial" w:cs="Arial"/>
                <w:color w:val="0D0D0D"/>
                <w:shd w:val="clear" w:color="auto" w:fill="FFFFFF"/>
              </w:rPr>
              <w:t xml:space="preserve"> or claims.</w:t>
            </w:r>
          </w:p>
        </w:tc>
        <w:tc>
          <w:tcPr>
            <w:tcW w:w="4128" w:type="dxa"/>
          </w:tcPr>
          <w:p w14:paraId="0F52ACCD" w14:textId="43E60629" w:rsidR="00AF31D5" w:rsidRPr="00235F43" w:rsidRDefault="006362BB" w:rsidP="00AF31D5">
            <w:pPr>
              <w:tabs>
                <w:tab w:val="left" w:pos="1850"/>
              </w:tabs>
              <w:rPr>
                <w:rFonts w:ascii="Arial" w:eastAsia="Times New Roman" w:hAnsi="Arial" w:cs="Arial"/>
                <w:color w:val="0D0D0D"/>
                <w:sz w:val="21"/>
                <w:szCs w:val="21"/>
                <w:lang w:eastAsia="en-GB"/>
              </w:rPr>
            </w:pPr>
            <w:r w:rsidRPr="00235F43">
              <w:rPr>
                <w:rFonts w:ascii="Arial" w:eastAsia="Times New Roman" w:hAnsi="Arial" w:cs="Arial"/>
                <w:color w:val="0D0D0D"/>
                <w:sz w:val="21"/>
                <w:szCs w:val="21"/>
                <w:lang w:eastAsia="en-GB"/>
              </w:rPr>
              <w:t>End of employment + 6 years</w:t>
            </w:r>
          </w:p>
        </w:tc>
        <w:tc>
          <w:tcPr>
            <w:tcW w:w="3562" w:type="dxa"/>
          </w:tcPr>
          <w:p w14:paraId="53F16217" w14:textId="44EC392B" w:rsidR="00AF31D5" w:rsidRPr="00235F43" w:rsidRDefault="00AF31D5" w:rsidP="00AF31D5">
            <w:pPr>
              <w:rPr>
                <w:rFonts w:ascii="Arial" w:eastAsia="Times New Roman" w:hAnsi="Arial" w:cs="Arial"/>
                <w:sz w:val="21"/>
                <w:szCs w:val="21"/>
                <w:lang w:eastAsia="en-GB"/>
              </w:rPr>
            </w:pPr>
            <w:r w:rsidRPr="00235F43">
              <w:rPr>
                <w:rFonts w:ascii="Arial" w:eastAsia="Times New Roman" w:hAnsi="Arial" w:cs="Arial"/>
                <w:b/>
                <w:bCs/>
                <w:color w:val="0D0D0D"/>
                <w:sz w:val="21"/>
                <w:szCs w:val="21"/>
                <w:lang w:eastAsia="en-GB"/>
              </w:rPr>
              <w:t>Secure disposal</w:t>
            </w:r>
          </w:p>
        </w:tc>
      </w:tr>
      <w:tr w:rsidR="006A3F49" w:rsidRPr="00235F43" w14:paraId="75E81834" w14:textId="77777777" w:rsidTr="00647726">
        <w:tc>
          <w:tcPr>
            <w:tcW w:w="3874" w:type="dxa"/>
          </w:tcPr>
          <w:p w14:paraId="731AC6D8" w14:textId="4F66DBB1" w:rsidR="006A3F49" w:rsidRPr="00235F43" w:rsidRDefault="006A3F49" w:rsidP="00AF31D5">
            <w:pPr>
              <w:rPr>
                <w:rFonts w:ascii="Arial" w:hAnsi="Arial" w:cs="Arial"/>
                <w:color w:val="0D0D0D"/>
                <w:sz w:val="21"/>
                <w:szCs w:val="21"/>
                <w:shd w:val="clear" w:color="auto" w:fill="FFFFFF"/>
              </w:rPr>
            </w:pPr>
            <w:r w:rsidRPr="00235F43">
              <w:rPr>
                <w:rFonts w:ascii="Arial" w:hAnsi="Arial" w:cs="Arial"/>
                <w:color w:val="0D0D0D"/>
                <w:sz w:val="21"/>
                <w:szCs w:val="21"/>
                <w:shd w:val="clear" w:color="auto" w:fill="FFFFFF"/>
              </w:rPr>
              <w:t>Records relating to statutory payments (e.g. maternity, paternity, adoption, sick pay)</w:t>
            </w:r>
          </w:p>
        </w:tc>
        <w:tc>
          <w:tcPr>
            <w:tcW w:w="3562" w:type="dxa"/>
          </w:tcPr>
          <w:p w14:paraId="654B3059" w14:textId="38605326" w:rsidR="006A3F49" w:rsidRPr="00235F43" w:rsidRDefault="000B7E9C" w:rsidP="00AF31D5">
            <w:pPr>
              <w:rPr>
                <w:rFonts w:ascii="Arial" w:hAnsi="Arial" w:cs="Arial"/>
                <w:color w:val="0D0D0D"/>
                <w:shd w:val="clear" w:color="auto" w:fill="FFFFFF"/>
              </w:rPr>
            </w:pPr>
            <w:r w:rsidRPr="00235F43">
              <w:rPr>
                <w:rFonts w:ascii="Arial" w:hAnsi="Arial" w:cs="Arial"/>
                <w:color w:val="0D0D0D"/>
                <w:shd w:val="clear" w:color="auto" w:fill="FFFFFF"/>
              </w:rPr>
              <w:t>Records relating to statutory payments (e.g. maternity, paternity, adoption, sick pay)</w:t>
            </w:r>
          </w:p>
        </w:tc>
        <w:tc>
          <w:tcPr>
            <w:tcW w:w="4128" w:type="dxa"/>
          </w:tcPr>
          <w:p w14:paraId="108AA51F" w14:textId="5468035F" w:rsidR="006A3F49" w:rsidRPr="00235F43" w:rsidRDefault="006362BB" w:rsidP="00AF31D5">
            <w:pPr>
              <w:tabs>
                <w:tab w:val="left" w:pos="1850"/>
              </w:tabs>
              <w:rPr>
                <w:rFonts w:ascii="Arial" w:hAnsi="Arial" w:cs="Arial"/>
              </w:rPr>
            </w:pPr>
            <w:r w:rsidRPr="00235F43">
              <w:rPr>
                <w:rFonts w:ascii="Arial" w:hAnsi="Arial" w:cs="Arial"/>
              </w:rPr>
              <w:t>End of employment + 6 years</w:t>
            </w:r>
          </w:p>
        </w:tc>
        <w:tc>
          <w:tcPr>
            <w:tcW w:w="3562" w:type="dxa"/>
          </w:tcPr>
          <w:p w14:paraId="31ED411F" w14:textId="79E82B40" w:rsidR="006A3F49" w:rsidRPr="00235F43" w:rsidRDefault="009E56B1" w:rsidP="00AF31D5">
            <w:pPr>
              <w:tabs>
                <w:tab w:val="left" w:pos="1850"/>
              </w:tabs>
              <w:rPr>
                <w:rFonts w:ascii="Arial" w:eastAsia="Times New Roman" w:hAnsi="Arial" w:cs="Arial"/>
                <w:b/>
                <w:bCs/>
                <w:color w:val="0D0D0D"/>
                <w:sz w:val="21"/>
                <w:szCs w:val="21"/>
                <w:lang w:eastAsia="en-GB"/>
              </w:rPr>
            </w:pPr>
            <w:r w:rsidRPr="00235F43">
              <w:rPr>
                <w:rFonts w:ascii="Arial" w:eastAsia="Times New Roman" w:hAnsi="Arial" w:cs="Arial"/>
                <w:b/>
                <w:bCs/>
                <w:color w:val="0D0D0D"/>
                <w:sz w:val="21"/>
                <w:szCs w:val="21"/>
                <w:lang w:eastAsia="en-GB"/>
              </w:rPr>
              <w:t>Secure disposal</w:t>
            </w:r>
          </w:p>
        </w:tc>
      </w:tr>
      <w:tr w:rsidR="00AF31D5" w:rsidRPr="00235F43" w14:paraId="68F4C305" w14:textId="77777777" w:rsidTr="00647726">
        <w:tc>
          <w:tcPr>
            <w:tcW w:w="3874" w:type="dxa"/>
          </w:tcPr>
          <w:p w14:paraId="6E47D713" w14:textId="56AA3FB8" w:rsidR="00AF31D5" w:rsidRPr="00235F43" w:rsidRDefault="00D57813" w:rsidP="00AF31D5">
            <w:pPr>
              <w:rPr>
                <w:rFonts w:ascii="Arial" w:hAnsi="Arial" w:cs="Arial"/>
                <w:color w:val="0D0D0D"/>
                <w:sz w:val="21"/>
                <w:szCs w:val="21"/>
                <w:shd w:val="clear" w:color="auto" w:fill="FFFFFF"/>
              </w:rPr>
            </w:pPr>
            <w:r w:rsidRPr="00235F43">
              <w:rPr>
                <w:rFonts w:ascii="Arial" w:hAnsi="Arial" w:cs="Arial"/>
                <w:color w:val="0D0D0D"/>
                <w:sz w:val="21"/>
                <w:szCs w:val="21"/>
                <w:shd w:val="clear" w:color="auto" w:fill="FFFFFF"/>
              </w:rPr>
              <w:t>Pension scheme records (including enrolment, contributions and correspondence)</w:t>
            </w:r>
          </w:p>
        </w:tc>
        <w:tc>
          <w:tcPr>
            <w:tcW w:w="3562" w:type="dxa"/>
          </w:tcPr>
          <w:p w14:paraId="5512E664" w14:textId="3FE27D78" w:rsidR="00AF31D5" w:rsidRPr="00235F43" w:rsidRDefault="00191FDA" w:rsidP="00AF31D5">
            <w:pPr>
              <w:rPr>
                <w:rFonts w:ascii="Arial" w:eastAsia="Times New Roman" w:hAnsi="Arial" w:cs="Arial"/>
                <w:b/>
                <w:bCs/>
                <w:color w:val="0D0D0D"/>
                <w:sz w:val="21"/>
                <w:szCs w:val="21"/>
                <w:lang w:eastAsia="en-GB"/>
              </w:rPr>
            </w:pPr>
            <w:r w:rsidRPr="00235F43">
              <w:rPr>
                <w:rFonts w:ascii="Arial" w:hAnsi="Arial" w:cs="Arial"/>
                <w:color w:val="0D0D0D"/>
                <w:shd w:val="clear" w:color="auto" w:fill="FFFFFF"/>
              </w:rPr>
              <w:t>Retention to evidence pension participation, contributions and entitlement in support of ongoing and future pension administration.</w:t>
            </w:r>
          </w:p>
        </w:tc>
        <w:tc>
          <w:tcPr>
            <w:tcW w:w="4128" w:type="dxa"/>
          </w:tcPr>
          <w:p w14:paraId="511D7925" w14:textId="28EC941A" w:rsidR="00AF31D5" w:rsidRPr="00235F43" w:rsidRDefault="00805F0E" w:rsidP="00AF31D5">
            <w:pPr>
              <w:tabs>
                <w:tab w:val="left" w:pos="1850"/>
              </w:tabs>
              <w:rPr>
                <w:rFonts w:ascii="Arial" w:hAnsi="Arial" w:cs="Arial"/>
              </w:rPr>
            </w:pPr>
            <w:r w:rsidRPr="00235F43">
              <w:rPr>
                <w:rFonts w:ascii="Arial" w:hAnsi="Arial" w:cs="Arial"/>
              </w:rPr>
              <w:t>End of employment + 6 years (or longer where required by the pension scheme administrator)</w:t>
            </w:r>
          </w:p>
        </w:tc>
        <w:tc>
          <w:tcPr>
            <w:tcW w:w="3562" w:type="dxa"/>
          </w:tcPr>
          <w:p w14:paraId="72BD7314" w14:textId="355A1152" w:rsidR="00AF31D5" w:rsidRPr="00235F43" w:rsidRDefault="00AF31D5" w:rsidP="00AF31D5">
            <w:pPr>
              <w:tabs>
                <w:tab w:val="left" w:pos="1850"/>
              </w:tabs>
              <w:rPr>
                <w:rFonts w:ascii="Arial" w:eastAsia="Times New Roman" w:hAnsi="Arial" w:cs="Arial"/>
                <w:b/>
                <w:bCs/>
                <w:color w:val="0D0D0D"/>
                <w:sz w:val="21"/>
                <w:szCs w:val="21"/>
                <w:lang w:eastAsia="en-GB"/>
              </w:rPr>
            </w:pPr>
            <w:r w:rsidRPr="00235F43">
              <w:rPr>
                <w:rFonts w:ascii="Arial" w:eastAsia="Times New Roman" w:hAnsi="Arial" w:cs="Arial"/>
                <w:b/>
                <w:bCs/>
                <w:color w:val="0D0D0D"/>
                <w:sz w:val="21"/>
                <w:szCs w:val="21"/>
                <w:lang w:eastAsia="en-GB"/>
              </w:rPr>
              <w:t>Secure disposal</w:t>
            </w:r>
          </w:p>
        </w:tc>
      </w:tr>
      <w:tr w:rsidR="00AF31D5" w:rsidRPr="00235F43" w14:paraId="2E158504" w14:textId="77777777" w:rsidTr="00647726">
        <w:tc>
          <w:tcPr>
            <w:tcW w:w="3874" w:type="dxa"/>
          </w:tcPr>
          <w:p w14:paraId="792A5FC3" w14:textId="223A3565" w:rsidR="00AF31D5" w:rsidRPr="00235F43" w:rsidRDefault="009E56B1" w:rsidP="00AF31D5">
            <w:pPr>
              <w:rPr>
                <w:rFonts w:ascii="Arial" w:hAnsi="Arial" w:cs="Arial"/>
                <w:color w:val="0D0D0D"/>
                <w:sz w:val="21"/>
                <w:szCs w:val="21"/>
                <w:shd w:val="clear" w:color="auto" w:fill="FFFFFF"/>
              </w:rPr>
            </w:pPr>
            <w:r w:rsidRPr="00235F43">
              <w:rPr>
                <w:rFonts w:ascii="Arial" w:hAnsi="Arial" w:cs="Arial"/>
                <w:color w:val="0D0D0D"/>
                <w:sz w:val="21"/>
                <w:szCs w:val="21"/>
                <w:shd w:val="clear" w:color="auto" w:fill="FFFFFF"/>
              </w:rPr>
              <w:t>Benefits records (including employee benefits and salary sacrifice arrangements)</w:t>
            </w:r>
          </w:p>
        </w:tc>
        <w:tc>
          <w:tcPr>
            <w:tcW w:w="3562" w:type="dxa"/>
          </w:tcPr>
          <w:p w14:paraId="69A8BC90" w14:textId="3C07ECCF" w:rsidR="00AF31D5" w:rsidRPr="00235F43" w:rsidRDefault="009E56B1" w:rsidP="00AF31D5">
            <w:pPr>
              <w:rPr>
                <w:rFonts w:ascii="Arial" w:eastAsia="Times New Roman" w:hAnsi="Arial" w:cs="Arial"/>
                <w:b/>
                <w:bCs/>
                <w:color w:val="0D0D0D"/>
                <w:sz w:val="21"/>
                <w:szCs w:val="21"/>
                <w:lang w:eastAsia="en-GB"/>
              </w:rPr>
            </w:pPr>
            <w:r w:rsidRPr="00235F43">
              <w:rPr>
                <w:rFonts w:ascii="Arial" w:hAnsi="Arial" w:cs="Arial"/>
                <w:color w:val="0D0D0D"/>
                <w:shd w:val="clear" w:color="auto" w:fill="FFFFFF"/>
              </w:rPr>
              <w:t>Retention to evidence benefits provided during employment and respond to enquiries or claims.</w:t>
            </w:r>
          </w:p>
        </w:tc>
        <w:tc>
          <w:tcPr>
            <w:tcW w:w="4128" w:type="dxa"/>
          </w:tcPr>
          <w:p w14:paraId="0956E2EB" w14:textId="72857708" w:rsidR="00AF31D5" w:rsidRPr="00235F43" w:rsidRDefault="006362BB" w:rsidP="00AF31D5">
            <w:pPr>
              <w:tabs>
                <w:tab w:val="left" w:pos="1850"/>
              </w:tabs>
              <w:rPr>
                <w:rFonts w:ascii="Arial" w:hAnsi="Arial" w:cs="Arial"/>
              </w:rPr>
            </w:pPr>
            <w:r w:rsidRPr="00235F43">
              <w:rPr>
                <w:rFonts w:ascii="Arial" w:hAnsi="Arial" w:cs="Arial"/>
              </w:rPr>
              <w:t>End of employment + 6 years</w:t>
            </w:r>
          </w:p>
        </w:tc>
        <w:tc>
          <w:tcPr>
            <w:tcW w:w="3562" w:type="dxa"/>
          </w:tcPr>
          <w:p w14:paraId="654BF57C" w14:textId="3DC318EC" w:rsidR="00AF31D5" w:rsidRPr="00235F43" w:rsidRDefault="00AF31D5" w:rsidP="00AF31D5">
            <w:pPr>
              <w:tabs>
                <w:tab w:val="left" w:pos="1850"/>
              </w:tabs>
              <w:rPr>
                <w:rFonts w:ascii="Arial" w:eastAsia="Times New Roman" w:hAnsi="Arial" w:cs="Arial"/>
                <w:b/>
                <w:bCs/>
                <w:color w:val="0D0D0D"/>
                <w:sz w:val="21"/>
                <w:szCs w:val="21"/>
                <w:lang w:eastAsia="en-GB"/>
              </w:rPr>
            </w:pPr>
            <w:r w:rsidRPr="00235F43">
              <w:rPr>
                <w:rFonts w:ascii="Arial" w:eastAsia="Times New Roman" w:hAnsi="Arial" w:cs="Arial"/>
                <w:b/>
                <w:bCs/>
                <w:color w:val="0D0D0D"/>
                <w:sz w:val="21"/>
                <w:szCs w:val="21"/>
                <w:lang w:eastAsia="en-GB"/>
              </w:rPr>
              <w:t>Secure disposal</w:t>
            </w:r>
          </w:p>
        </w:tc>
      </w:tr>
    </w:tbl>
    <w:p w14:paraId="10AD6BC3" w14:textId="77777777" w:rsidR="00561BE1" w:rsidRPr="00235F43" w:rsidRDefault="00561BE1" w:rsidP="0086551C">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7225C6" w:rsidRPr="00235F43" w14:paraId="24459F4A" w14:textId="77777777" w:rsidTr="00647726">
        <w:tc>
          <w:tcPr>
            <w:tcW w:w="15126" w:type="dxa"/>
            <w:gridSpan w:val="4"/>
            <w:shd w:val="clear" w:color="auto" w:fill="1F3864" w:themeFill="accent1" w:themeFillShade="80"/>
          </w:tcPr>
          <w:p w14:paraId="194FC502" w14:textId="6F54017F" w:rsidR="007225C6" w:rsidRPr="00235F43" w:rsidRDefault="00E10F76" w:rsidP="00647726">
            <w:pPr>
              <w:tabs>
                <w:tab w:val="left" w:pos="1850"/>
              </w:tabs>
              <w:rPr>
                <w:rFonts w:ascii="Arial" w:eastAsia="Times New Roman" w:hAnsi="Arial" w:cs="Arial"/>
                <w:b/>
                <w:bCs/>
                <w:color w:val="0D0D0D"/>
                <w:sz w:val="21"/>
                <w:szCs w:val="21"/>
                <w:lang w:eastAsia="en-GB"/>
              </w:rPr>
            </w:pPr>
            <w:r w:rsidRPr="00235F43">
              <w:rPr>
                <w:rFonts w:ascii="Arial" w:eastAsia="Times New Roman" w:hAnsi="Arial" w:cs="Arial"/>
                <w:b/>
                <w:bCs/>
                <w:color w:val="FFFFFF" w:themeColor="background1"/>
                <w:sz w:val="21"/>
                <w:szCs w:val="21"/>
                <w:lang w:eastAsia="en-GB"/>
              </w:rPr>
              <w:t>Performance Management</w:t>
            </w:r>
          </w:p>
        </w:tc>
      </w:tr>
      <w:tr w:rsidR="007225C6" w:rsidRPr="00235F43" w14:paraId="18D6CB90" w14:textId="77777777" w:rsidTr="00647726">
        <w:tc>
          <w:tcPr>
            <w:tcW w:w="3874" w:type="dxa"/>
            <w:shd w:val="clear" w:color="auto" w:fill="FFC000"/>
          </w:tcPr>
          <w:p w14:paraId="1DFCB140" w14:textId="77777777" w:rsidR="007225C6" w:rsidRPr="00235F43" w:rsidRDefault="007225C6"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0228B627" w14:textId="29D38714" w:rsidR="007225C6" w:rsidRPr="00235F43" w:rsidRDefault="00CE0209" w:rsidP="00647726">
            <w:pPr>
              <w:rPr>
                <w:rFonts w:ascii="Arial" w:hAnsi="Arial" w:cs="Arial"/>
              </w:rPr>
            </w:pPr>
            <w:r w:rsidRPr="00235F43">
              <w:rPr>
                <w:rFonts w:ascii="Arial" w:eastAsia="Times New Roman" w:hAnsi="Arial" w:cs="Arial"/>
                <w:b/>
                <w:bCs/>
                <w:color w:val="0D0D0D"/>
                <w:sz w:val="21"/>
                <w:szCs w:val="21"/>
                <w:lang w:eastAsia="en-GB"/>
              </w:rPr>
              <w:t>Justification for retention period</w:t>
            </w:r>
          </w:p>
        </w:tc>
        <w:tc>
          <w:tcPr>
            <w:tcW w:w="4128" w:type="dxa"/>
            <w:shd w:val="clear" w:color="auto" w:fill="FFC000"/>
          </w:tcPr>
          <w:p w14:paraId="6EE097BC" w14:textId="77777777" w:rsidR="007225C6" w:rsidRPr="00235F43" w:rsidRDefault="007225C6"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Retention Period</w:t>
            </w:r>
            <w:r w:rsidRPr="00235F43">
              <w:rPr>
                <w:rFonts w:ascii="Arial" w:hAnsi="Arial" w:cs="Arial"/>
              </w:rPr>
              <w:tab/>
            </w:r>
          </w:p>
        </w:tc>
        <w:tc>
          <w:tcPr>
            <w:tcW w:w="3562" w:type="dxa"/>
            <w:shd w:val="clear" w:color="auto" w:fill="FFC000"/>
          </w:tcPr>
          <w:p w14:paraId="3929EF86" w14:textId="77777777" w:rsidR="007225C6" w:rsidRPr="00235F43" w:rsidRDefault="007225C6"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End Action</w:t>
            </w:r>
          </w:p>
        </w:tc>
      </w:tr>
      <w:tr w:rsidR="00AF31D5" w:rsidRPr="00235F43" w14:paraId="476E8F5D" w14:textId="77777777" w:rsidTr="00647726">
        <w:tc>
          <w:tcPr>
            <w:tcW w:w="3874" w:type="dxa"/>
          </w:tcPr>
          <w:p w14:paraId="034C0BAA" w14:textId="71445DAB" w:rsidR="00AF31D5" w:rsidRPr="00235F43" w:rsidRDefault="00F41920" w:rsidP="00AF31D5">
            <w:pPr>
              <w:rPr>
                <w:rFonts w:ascii="Arial" w:hAnsi="Arial" w:cs="Arial"/>
              </w:rPr>
            </w:pPr>
            <w:r w:rsidRPr="00235F43">
              <w:rPr>
                <w:rFonts w:ascii="Arial" w:hAnsi="Arial" w:cs="Arial"/>
              </w:rPr>
              <w:t>Performance management records (including appraisals, objectives, capability processes, performance reviews and records of support or improvement plans)</w:t>
            </w:r>
          </w:p>
        </w:tc>
        <w:tc>
          <w:tcPr>
            <w:tcW w:w="3562" w:type="dxa"/>
          </w:tcPr>
          <w:p w14:paraId="17681CA7" w14:textId="21733A88" w:rsidR="00AF31D5" w:rsidRPr="00235F43" w:rsidRDefault="00FF3B85" w:rsidP="00AF31D5">
            <w:pPr>
              <w:rPr>
                <w:rFonts w:ascii="Arial" w:eastAsia="Times New Roman" w:hAnsi="Arial" w:cs="Arial"/>
                <w:b/>
                <w:bCs/>
                <w:color w:val="0D0D0D"/>
                <w:lang w:eastAsia="en-GB"/>
              </w:rPr>
            </w:pPr>
            <w:r w:rsidRPr="00235F43">
              <w:rPr>
                <w:rFonts w:ascii="Arial" w:hAnsi="Arial" w:cs="Arial"/>
                <w:color w:val="0D0D0D"/>
                <w:shd w:val="clear" w:color="auto" w:fill="FFFFFF"/>
              </w:rPr>
              <w:t xml:space="preserve">Retention of records relating to the management of employee performance to evidence employment decisions and respond to employment-related </w:t>
            </w:r>
            <w:r w:rsidRPr="00235F43">
              <w:rPr>
                <w:rFonts w:ascii="Arial" w:hAnsi="Arial" w:cs="Arial"/>
                <w:color w:val="0D0D0D"/>
                <w:shd w:val="clear" w:color="auto" w:fill="FFFFFF"/>
              </w:rPr>
              <w:lastRenderedPageBreak/>
              <w:t>enquiries, complaints or claims following termination.</w:t>
            </w:r>
          </w:p>
        </w:tc>
        <w:tc>
          <w:tcPr>
            <w:tcW w:w="4128" w:type="dxa"/>
          </w:tcPr>
          <w:p w14:paraId="101FE660" w14:textId="63C3B3A0" w:rsidR="00AF31D5" w:rsidRPr="00235F43" w:rsidRDefault="00AF31D5" w:rsidP="00AF31D5">
            <w:pPr>
              <w:tabs>
                <w:tab w:val="left" w:pos="1850"/>
              </w:tabs>
              <w:rPr>
                <w:rFonts w:ascii="Arial" w:eastAsia="Times New Roman" w:hAnsi="Arial" w:cs="Arial"/>
                <w:b/>
                <w:bCs/>
                <w:color w:val="0D0D0D"/>
                <w:sz w:val="21"/>
                <w:szCs w:val="21"/>
                <w:lang w:eastAsia="en-GB"/>
              </w:rPr>
            </w:pPr>
            <w:r w:rsidRPr="00235F43">
              <w:rPr>
                <w:rStyle w:val="Strong"/>
                <w:rFonts w:ascii="Arial" w:hAnsi="Arial" w:cs="Arial"/>
                <w:b w:val="0"/>
                <w:bCs w:val="0"/>
                <w:color w:val="0D0D0D"/>
                <w:sz w:val="21"/>
                <w:szCs w:val="21"/>
                <w:shd w:val="clear" w:color="auto" w:fill="FFFFFF"/>
              </w:rPr>
              <w:lastRenderedPageBreak/>
              <w:t>End of employment + 6 years</w:t>
            </w:r>
          </w:p>
        </w:tc>
        <w:tc>
          <w:tcPr>
            <w:tcW w:w="3562" w:type="dxa"/>
          </w:tcPr>
          <w:p w14:paraId="48AA46E5" w14:textId="2A2C8134" w:rsidR="00AF31D5" w:rsidRPr="00235F43" w:rsidRDefault="00AF31D5" w:rsidP="00FF3B85">
            <w:pPr>
              <w:rPr>
                <w:rFonts w:ascii="Arial" w:eastAsia="Times New Roman" w:hAnsi="Arial" w:cs="Arial"/>
                <w:sz w:val="21"/>
                <w:szCs w:val="21"/>
                <w:lang w:eastAsia="en-GB"/>
              </w:rPr>
            </w:pPr>
            <w:r w:rsidRPr="00235F43">
              <w:rPr>
                <w:rFonts w:ascii="Arial" w:eastAsia="Times New Roman" w:hAnsi="Arial" w:cs="Arial"/>
                <w:b/>
                <w:bCs/>
                <w:color w:val="0D0D0D"/>
                <w:sz w:val="21"/>
                <w:szCs w:val="21"/>
                <w:lang w:eastAsia="en-GB"/>
              </w:rPr>
              <w:t>Secure disposal</w:t>
            </w:r>
          </w:p>
        </w:tc>
      </w:tr>
    </w:tbl>
    <w:p w14:paraId="608D82C4" w14:textId="77777777" w:rsidR="0002105B" w:rsidRPr="00235F43" w:rsidRDefault="0002105B" w:rsidP="0086551C">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02105B" w:rsidRPr="00235F43" w14:paraId="05FB6722" w14:textId="77777777" w:rsidTr="00647726">
        <w:tc>
          <w:tcPr>
            <w:tcW w:w="15126" w:type="dxa"/>
            <w:gridSpan w:val="4"/>
            <w:shd w:val="clear" w:color="auto" w:fill="1F3864" w:themeFill="accent1" w:themeFillShade="80"/>
          </w:tcPr>
          <w:p w14:paraId="2FDE80AE" w14:textId="11734BC6" w:rsidR="0002105B" w:rsidRPr="00235F43" w:rsidRDefault="0002105B" w:rsidP="00647726">
            <w:pPr>
              <w:tabs>
                <w:tab w:val="left" w:pos="1850"/>
              </w:tabs>
              <w:rPr>
                <w:rFonts w:ascii="Arial" w:eastAsia="Times New Roman" w:hAnsi="Arial" w:cs="Arial"/>
                <w:b/>
                <w:bCs/>
                <w:color w:val="0D0D0D"/>
                <w:sz w:val="21"/>
                <w:szCs w:val="21"/>
                <w:lang w:eastAsia="en-GB"/>
              </w:rPr>
            </w:pPr>
            <w:r w:rsidRPr="00235F43">
              <w:rPr>
                <w:rFonts w:ascii="Arial" w:eastAsia="Times New Roman" w:hAnsi="Arial" w:cs="Arial"/>
                <w:b/>
                <w:bCs/>
                <w:color w:val="FFFFFF" w:themeColor="background1"/>
                <w:sz w:val="21"/>
                <w:szCs w:val="21"/>
                <w:lang w:eastAsia="en-GB"/>
              </w:rPr>
              <w:t>Disciplinary and Grievance</w:t>
            </w:r>
          </w:p>
        </w:tc>
      </w:tr>
      <w:tr w:rsidR="0002105B" w:rsidRPr="00235F43" w14:paraId="1F7CD06F" w14:textId="77777777" w:rsidTr="00647726">
        <w:tc>
          <w:tcPr>
            <w:tcW w:w="3874" w:type="dxa"/>
            <w:shd w:val="clear" w:color="auto" w:fill="FFC000"/>
          </w:tcPr>
          <w:p w14:paraId="18B0479D" w14:textId="77777777" w:rsidR="0002105B" w:rsidRPr="00235F43" w:rsidRDefault="0002105B"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3DB817B8" w14:textId="33E31EF6" w:rsidR="0002105B" w:rsidRPr="00235F43" w:rsidRDefault="00CE0209" w:rsidP="00647726">
            <w:pPr>
              <w:rPr>
                <w:rFonts w:ascii="Arial" w:hAnsi="Arial" w:cs="Arial"/>
              </w:rPr>
            </w:pPr>
            <w:r w:rsidRPr="00235F43">
              <w:rPr>
                <w:rFonts w:ascii="Arial" w:eastAsia="Times New Roman" w:hAnsi="Arial" w:cs="Arial"/>
                <w:b/>
                <w:bCs/>
                <w:color w:val="0D0D0D"/>
                <w:sz w:val="21"/>
                <w:szCs w:val="21"/>
                <w:lang w:eastAsia="en-GB"/>
              </w:rPr>
              <w:t>Justification for retention period</w:t>
            </w:r>
          </w:p>
        </w:tc>
        <w:tc>
          <w:tcPr>
            <w:tcW w:w="4128" w:type="dxa"/>
            <w:shd w:val="clear" w:color="auto" w:fill="FFC000"/>
          </w:tcPr>
          <w:p w14:paraId="5A72C4D6" w14:textId="77777777" w:rsidR="0002105B" w:rsidRPr="00235F43" w:rsidRDefault="0002105B"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Retention Period</w:t>
            </w:r>
            <w:r w:rsidRPr="00235F43">
              <w:rPr>
                <w:rFonts w:ascii="Arial" w:hAnsi="Arial" w:cs="Arial"/>
              </w:rPr>
              <w:tab/>
            </w:r>
          </w:p>
        </w:tc>
        <w:tc>
          <w:tcPr>
            <w:tcW w:w="3562" w:type="dxa"/>
            <w:shd w:val="clear" w:color="auto" w:fill="FFC000"/>
          </w:tcPr>
          <w:p w14:paraId="7FF61B28" w14:textId="77777777" w:rsidR="0002105B" w:rsidRPr="00235F43" w:rsidRDefault="0002105B"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End Action</w:t>
            </w:r>
          </w:p>
        </w:tc>
      </w:tr>
      <w:tr w:rsidR="00AF31D5" w:rsidRPr="00235F43" w14:paraId="70292812" w14:textId="77777777" w:rsidTr="00647726">
        <w:tc>
          <w:tcPr>
            <w:tcW w:w="3874" w:type="dxa"/>
          </w:tcPr>
          <w:p w14:paraId="1254F264" w14:textId="796E457A" w:rsidR="00AF31D5" w:rsidRPr="00235F43" w:rsidRDefault="005A5A5D" w:rsidP="00AF31D5">
            <w:pPr>
              <w:rPr>
                <w:rFonts w:ascii="Arial" w:hAnsi="Arial" w:cs="Arial"/>
              </w:rPr>
            </w:pPr>
            <w:r w:rsidRPr="00235F43">
              <w:rPr>
                <w:rFonts w:ascii="Arial" w:hAnsi="Arial" w:cs="Arial"/>
                <w:color w:val="0D0D0D"/>
                <w:sz w:val="21"/>
                <w:szCs w:val="21"/>
                <w:shd w:val="clear" w:color="auto" w:fill="FFFFFF"/>
              </w:rPr>
              <w:t>Disciplinary records (including investigations, allegations, evidence, outcomes and sanctions)</w:t>
            </w:r>
          </w:p>
        </w:tc>
        <w:tc>
          <w:tcPr>
            <w:tcW w:w="3562" w:type="dxa"/>
          </w:tcPr>
          <w:p w14:paraId="5FE3A56B" w14:textId="09716756" w:rsidR="00AF31D5" w:rsidRPr="00235F43" w:rsidRDefault="00C24E87" w:rsidP="00AF31D5">
            <w:pPr>
              <w:rPr>
                <w:rFonts w:ascii="Arial" w:eastAsia="Times New Roman" w:hAnsi="Arial" w:cs="Arial"/>
                <w:b/>
                <w:bCs/>
                <w:color w:val="0D0D0D"/>
                <w:sz w:val="21"/>
                <w:szCs w:val="21"/>
                <w:lang w:eastAsia="en-GB"/>
              </w:rPr>
            </w:pPr>
            <w:r w:rsidRPr="00235F43">
              <w:rPr>
                <w:rFonts w:ascii="Arial" w:hAnsi="Arial" w:cs="Arial"/>
                <w:color w:val="0D0D0D"/>
                <w:shd w:val="clear" w:color="auto" w:fill="FFFFFF"/>
              </w:rPr>
              <w:t>Retention of records relating to disciplinary processes to evidence employment decisions and respond to employment-related enquiries, complaints or claims following termination.</w:t>
            </w:r>
          </w:p>
        </w:tc>
        <w:tc>
          <w:tcPr>
            <w:tcW w:w="4128" w:type="dxa"/>
          </w:tcPr>
          <w:p w14:paraId="3B4DD176" w14:textId="3E163ECF" w:rsidR="00AF31D5" w:rsidRPr="00235F43" w:rsidRDefault="00AF31D5" w:rsidP="00AF31D5">
            <w:pPr>
              <w:tabs>
                <w:tab w:val="left" w:pos="1850"/>
              </w:tabs>
              <w:rPr>
                <w:rFonts w:ascii="Arial" w:eastAsia="Times New Roman" w:hAnsi="Arial" w:cs="Arial"/>
                <w:b/>
                <w:bCs/>
                <w:color w:val="0D0D0D"/>
                <w:sz w:val="21"/>
                <w:szCs w:val="21"/>
                <w:lang w:eastAsia="en-GB"/>
              </w:rPr>
            </w:pPr>
            <w:r w:rsidRPr="00235F43">
              <w:rPr>
                <w:rStyle w:val="Strong"/>
                <w:rFonts w:ascii="Arial" w:hAnsi="Arial" w:cs="Arial"/>
                <w:b w:val="0"/>
                <w:bCs w:val="0"/>
                <w:color w:val="0D0D0D"/>
                <w:sz w:val="21"/>
                <w:szCs w:val="21"/>
                <w:shd w:val="clear" w:color="auto" w:fill="FFFFFF"/>
              </w:rPr>
              <w:t>End of employment + 6 years</w:t>
            </w:r>
          </w:p>
        </w:tc>
        <w:tc>
          <w:tcPr>
            <w:tcW w:w="3562" w:type="dxa"/>
          </w:tcPr>
          <w:p w14:paraId="71C6BC0D" w14:textId="378691BC" w:rsidR="00AF31D5" w:rsidRPr="00235F43" w:rsidRDefault="00AF31D5" w:rsidP="00C24E87">
            <w:pPr>
              <w:rPr>
                <w:rFonts w:ascii="Arial" w:eastAsia="Times New Roman" w:hAnsi="Arial" w:cs="Arial"/>
                <w:sz w:val="21"/>
                <w:szCs w:val="21"/>
                <w:lang w:eastAsia="en-GB"/>
              </w:rPr>
            </w:pPr>
            <w:r w:rsidRPr="00235F43">
              <w:rPr>
                <w:rFonts w:ascii="Arial" w:eastAsia="Times New Roman" w:hAnsi="Arial" w:cs="Arial"/>
                <w:b/>
                <w:bCs/>
                <w:color w:val="0D0D0D"/>
                <w:sz w:val="21"/>
                <w:szCs w:val="21"/>
                <w:lang w:eastAsia="en-GB"/>
              </w:rPr>
              <w:t>Secure disposal</w:t>
            </w:r>
          </w:p>
        </w:tc>
      </w:tr>
      <w:tr w:rsidR="00AF31D5" w:rsidRPr="00235F43" w14:paraId="2CD5F4C9" w14:textId="77777777" w:rsidTr="00647726">
        <w:tc>
          <w:tcPr>
            <w:tcW w:w="3874" w:type="dxa"/>
          </w:tcPr>
          <w:p w14:paraId="75F3235C" w14:textId="3F0AC73A" w:rsidR="00AF31D5" w:rsidRPr="00235F43" w:rsidRDefault="005A5A5D" w:rsidP="00AF31D5">
            <w:pPr>
              <w:rPr>
                <w:rFonts w:ascii="Arial" w:hAnsi="Arial" w:cs="Arial"/>
              </w:rPr>
            </w:pPr>
            <w:r w:rsidRPr="00235F43">
              <w:rPr>
                <w:rFonts w:ascii="Arial" w:hAnsi="Arial" w:cs="Arial"/>
                <w:color w:val="0D0D0D"/>
                <w:sz w:val="21"/>
                <w:szCs w:val="21"/>
                <w:shd w:val="clear" w:color="auto" w:fill="FFFFFF"/>
              </w:rPr>
              <w:t>Grievance records (including complaints raised, investigations, findings and outcomes)</w:t>
            </w:r>
          </w:p>
        </w:tc>
        <w:tc>
          <w:tcPr>
            <w:tcW w:w="3562" w:type="dxa"/>
          </w:tcPr>
          <w:p w14:paraId="0BA08520" w14:textId="27DE69DC" w:rsidR="00AF31D5" w:rsidRPr="00235F43" w:rsidRDefault="00C24E87" w:rsidP="00AF31D5">
            <w:pPr>
              <w:rPr>
                <w:rFonts w:ascii="Arial" w:eastAsia="Times New Roman" w:hAnsi="Arial" w:cs="Arial"/>
                <w:b/>
                <w:bCs/>
                <w:color w:val="0D0D0D"/>
                <w:sz w:val="21"/>
                <w:szCs w:val="21"/>
                <w:lang w:eastAsia="en-GB"/>
              </w:rPr>
            </w:pPr>
            <w:r w:rsidRPr="00235F43">
              <w:rPr>
                <w:rFonts w:ascii="Arial" w:hAnsi="Arial" w:cs="Arial"/>
                <w:color w:val="0D0D0D"/>
                <w:shd w:val="clear" w:color="auto" w:fill="FFFFFF"/>
              </w:rPr>
              <w:t>Retention of records relating to grievances raised by or against an employee to evidence how concerns were addressed and respond to employment-related enquiries, complaints or claims following termination.</w:t>
            </w:r>
          </w:p>
        </w:tc>
        <w:tc>
          <w:tcPr>
            <w:tcW w:w="4128" w:type="dxa"/>
          </w:tcPr>
          <w:p w14:paraId="281FC41D" w14:textId="7F200C71" w:rsidR="00AF31D5" w:rsidRPr="00235F43" w:rsidRDefault="00AF31D5" w:rsidP="00AF31D5">
            <w:pPr>
              <w:tabs>
                <w:tab w:val="left" w:pos="1850"/>
              </w:tabs>
              <w:rPr>
                <w:rFonts w:ascii="Arial" w:hAnsi="Arial" w:cs="Arial"/>
                <w:b/>
                <w:bCs/>
              </w:rPr>
            </w:pPr>
            <w:r w:rsidRPr="00235F43">
              <w:rPr>
                <w:rStyle w:val="Strong"/>
                <w:rFonts w:ascii="Arial" w:hAnsi="Arial" w:cs="Arial"/>
                <w:b w:val="0"/>
                <w:bCs w:val="0"/>
                <w:color w:val="0D0D0D"/>
                <w:sz w:val="21"/>
                <w:szCs w:val="21"/>
                <w:shd w:val="clear" w:color="auto" w:fill="FFFFFF"/>
              </w:rPr>
              <w:t>End of employment + 6 years</w:t>
            </w:r>
          </w:p>
        </w:tc>
        <w:tc>
          <w:tcPr>
            <w:tcW w:w="3562" w:type="dxa"/>
          </w:tcPr>
          <w:p w14:paraId="65B35BCF" w14:textId="40919A09" w:rsidR="00AF31D5" w:rsidRPr="00235F43" w:rsidRDefault="00AF31D5" w:rsidP="00AF31D5">
            <w:pPr>
              <w:tabs>
                <w:tab w:val="left" w:pos="1850"/>
              </w:tabs>
              <w:rPr>
                <w:rFonts w:ascii="Arial" w:eastAsia="Times New Roman" w:hAnsi="Arial" w:cs="Arial"/>
                <w:b/>
                <w:bCs/>
                <w:color w:val="0D0D0D"/>
                <w:sz w:val="21"/>
                <w:szCs w:val="21"/>
                <w:lang w:eastAsia="en-GB"/>
              </w:rPr>
            </w:pPr>
            <w:r w:rsidRPr="00235F43">
              <w:rPr>
                <w:rFonts w:ascii="Arial" w:eastAsia="Times New Roman" w:hAnsi="Arial" w:cs="Arial"/>
                <w:b/>
                <w:bCs/>
                <w:color w:val="0D0D0D"/>
                <w:sz w:val="21"/>
                <w:szCs w:val="21"/>
                <w:lang w:eastAsia="en-GB"/>
              </w:rPr>
              <w:t>Secure disposal</w:t>
            </w:r>
          </w:p>
        </w:tc>
      </w:tr>
    </w:tbl>
    <w:p w14:paraId="09A4CD2B" w14:textId="77777777" w:rsidR="00F61207" w:rsidRPr="00235F43" w:rsidRDefault="00F61207" w:rsidP="0086551C">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6D3DB7" w:rsidRPr="00235F43" w14:paraId="185439F1" w14:textId="77777777" w:rsidTr="00647726">
        <w:tc>
          <w:tcPr>
            <w:tcW w:w="15126" w:type="dxa"/>
            <w:gridSpan w:val="4"/>
            <w:shd w:val="clear" w:color="auto" w:fill="1F3864" w:themeFill="accent1" w:themeFillShade="80"/>
          </w:tcPr>
          <w:p w14:paraId="4C5FF559" w14:textId="2F66932B" w:rsidR="006D3DB7" w:rsidRPr="00235F43" w:rsidRDefault="006D3DB7" w:rsidP="00647726">
            <w:pPr>
              <w:tabs>
                <w:tab w:val="left" w:pos="1850"/>
              </w:tabs>
              <w:rPr>
                <w:rFonts w:ascii="Arial" w:eastAsia="Times New Roman" w:hAnsi="Arial" w:cs="Arial"/>
                <w:b/>
                <w:bCs/>
                <w:color w:val="0D0D0D"/>
                <w:sz w:val="21"/>
                <w:szCs w:val="21"/>
                <w:lang w:eastAsia="en-GB"/>
              </w:rPr>
            </w:pPr>
            <w:r w:rsidRPr="00235F43">
              <w:rPr>
                <w:rFonts w:ascii="Arial" w:eastAsia="Times New Roman" w:hAnsi="Arial" w:cs="Arial"/>
                <w:b/>
                <w:bCs/>
                <w:color w:val="FFFFFF" w:themeColor="background1"/>
                <w:sz w:val="21"/>
                <w:szCs w:val="21"/>
                <w:lang w:eastAsia="en-GB"/>
              </w:rPr>
              <w:t>Absence, Health and W</w:t>
            </w:r>
            <w:r w:rsidR="00AD37A8" w:rsidRPr="00235F43">
              <w:rPr>
                <w:rFonts w:ascii="Arial" w:eastAsia="Times New Roman" w:hAnsi="Arial" w:cs="Arial"/>
                <w:b/>
                <w:bCs/>
                <w:color w:val="FFFFFF" w:themeColor="background1"/>
                <w:sz w:val="21"/>
                <w:szCs w:val="21"/>
                <w:lang w:eastAsia="en-GB"/>
              </w:rPr>
              <w:t>e</w:t>
            </w:r>
            <w:r w:rsidRPr="00235F43">
              <w:rPr>
                <w:rFonts w:ascii="Arial" w:eastAsia="Times New Roman" w:hAnsi="Arial" w:cs="Arial"/>
                <w:b/>
                <w:bCs/>
                <w:color w:val="FFFFFF" w:themeColor="background1"/>
                <w:sz w:val="21"/>
                <w:szCs w:val="21"/>
                <w:lang w:eastAsia="en-GB"/>
              </w:rPr>
              <w:t>llbeing</w:t>
            </w:r>
            <w:r w:rsidR="00AD37A8" w:rsidRPr="00235F43">
              <w:rPr>
                <w:rFonts w:ascii="Arial" w:eastAsia="Times New Roman" w:hAnsi="Arial" w:cs="Arial"/>
                <w:b/>
                <w:bCs/>
                <w:color w:val="FFFFFF" w:themeColor="background1"/>
                <w:sz w:val="21"/>
                <w:szCs w:val="21"/>
                <w:lang w:eastAsia="en-GB"/>
              </w:rPr>
              <w:t xml:space="preserve"> </w:t>
            </w:r>
          </w:p>
        </w:tc>
      </w:tr>
      <w:tr w:rsidR="006D3DB7" w:rsidRPr="00235F43" w14:paraId="429B3293" w14:textId="77777777" w:rsidTr="00647726">
        <w:tc>
          <w:tcPr>
            <w:tcW w:w="3874" w:type="dxa"/>
            <w:shd w:val="clear" w:color="auto" w:fill="FFC000"/>
          </w:tcPr>
          <w:p w14:paraId="723F8786" w14:textId="77777777" w:rsidR="006D3DB7" w:rsidRPr="00235F43" w:rsidRDefault="006D3DB7"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0A3F09A2" w14:textId="745D6C5F" w:rsidR="006D3DB7" w:rsidRPr="00235F43" w:rsidRDefault="00CE0209" w:rsidP="00647726">
            <w:pPr>
              <w:rPr>
                <w:rFonts w:ascii="Arial" w:hAnsi="Arial" w:cs="Arial"/>
              </w:rPr>
            </w:pPr>
            <w:r w:rsidRPr="00235F43">
              <w:rPr>
                <w:rFonts w:ascii="Arial" w:eastAsia="Times New Roman" w:hAnsi="Arial" w:cs="Arial"/>
                <w:b/>
                <w:bCs/>
                <w:color w:val="0D0D0D"/>
                <w:sz w:val="21"/>
                <w:szCs w:val="21"/>
                <w:lang w:eastAsia="en-GB"/>
              </w:rPr>
              <w:t>Justification for retention period</w:t>
            </w:r>
          </w:p>
        </w:tc>
        <w:tc>
          <w:tcPr>
            <w:tcW w:w="4128" w:type="dxa"/>
            <w:shd w:val="clear" w:color="auto" w:fill="FFC000"/>
          </w:tcPr>
          <w:p w14:paraId="2F613956" w14:textId="77777777" w:rsidR="006D3DB7" w:rsidRPr="00235F43" w:rsidRDefault="006D3DB7"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Retention Period</w:t>
            </w:r>
            <w:r w:rsidRPr="00235F43">
              <w:rPr>
                <w:rFonts w:ascii="Arial" w:hAnsi="Arial" w:cs="Arial"/>
              </w:rPr>
              <w:tab/>
            </w:r>
          </w:p>
        </w:tc>
        <w:tc>
          <w:tcPr>
            <w:tcW w:w="3562" w:type="dxa"/>
            <w:shd w:val="clear" w:color="auto" w:fill="FFC000"/>
          </w:tcPr>
          <w:p w14:paraId="3FE15589" w14:textId="77777777" w:rsidR="006D3DB7" w:rsidRPr="00235F43" w:rsidRDefault="006D3DB7"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End Action</w:t>
            </w:r>
          </w:p>
        </w:tc>
      </w:tr>
      <w:tr w:rsidR="00643A87" w:rsidRPr="00235F43" w14:paraId="4B645F7B" w14:textId="77777777" w:rsidTr="008D3050">
        <w:tc>
          <w:tcPr>
            <w:tcW w:w="3874" w:type="dxa"/>
            <w:vAlign w:val="center"/>
          </w:tcPr>
          <w:p w14:paraId="34934427" w14:textId="5DB1BB3C" w:rsidR="00643A87" w:rsidRPr="00235F43" w:rsidRDefault="00643A87" w:rsidP="00643A87">
            <w:pPr>
              <w:rPr>
                <w:rFonts w:ascii="Arial" w:hAnsi="Arial" w:cs="Arial"/>
                <w:b/>
                <w:bCs/>
              </w:rPr>
            </w:pPr>
            <w:r w:rsidRPr="00235F43">
              <w:rPr>
                <w:rFonts w:ascii="Arial" w:hAnsi="Arial" w:cs="Arial"/>
              </w:rPr>
              <w:t>Absence records (including sickness absence, leave records and return-to-work documentation)</w:t>
            </w:r>
          </w:p>
        </w:tc>
        <w:tc>
          <w:tcPr>
            <w:tcW w:w="3562" w:type="dxa"/>
            <w:vAlign w:val="center"/>
          </w:tcPr>
          <w:p w14:paraId="10AA5C58" w14:textId="0668C8F6" w:rsidR="00643A87" w:rsidRPr="00235F43" w:rsidRDefault="00643A87" w:rsidP="00643A87">
            <w:pPr>
              <w:rPr>
                <w:rFonts w:ascii="Arial" w:eastAsia="Times New Roman" w:hAnsi="Arial" w:cs="Arial"/>
                <w:b/>
                <w:bCs/>
                <w:color w:val="0D0D0D"/>
                <w:sz w:val="21"/>
                <w:szCs w:val="21"/>
                <w:lang w:eastAsia="en-GB"/>
              </w:rPr>
            </w:pPr>
            <w:r w:rsidRPr="00235F43">
              <w:rPr>
                <w:rFonts w:ascii="Arial" w:hAnsi="Arial" w:cs="Arial"/>
              </w:rPr>
              <w:t>Retention of records relating to employee attendance and absence management to evidence employment decisions and respond to employment-related enquiries or claims following termination.</w:t>
            </w:r>
          </w:p>
        </w:tc>
        <w:tc>
          <w:tcPr>
            <w:tcW w:w="4128" w:type="dxa"/>
            <w:vAlign w:val="center"/>
          </w:tcPr>
          <w:p w14:paraId="72A55D14" w14:textId="7CF248E0" w:rsidR="00643A87" w:rsidRPr="00235F43" w:rsidRDefault="00643A87" w:rsidP="00643A87">
            <w:pPr>
              <w:tabs>
                <w:tab w:val="left" w:pos="1850"/>
              </w:tabs>
              <w:rPr>
                <w:rFonts w:ascii="Arial" w:eastAsia="Times New Roman" w:hAnsi="Arial" w:cs="Arial"/>
                <w:b/>
                <w:bCs/>
                <w:color w:val="0D0D0D"/>
                <w:sz w:val="21"/>
                <w:szCs w:val="21"/>
                <w:lang w:eastAsia="en-GB"/>
              </w:rPr>
            </w:pPr>
            <w:r w:rsidRPr="00235F43">
              <w:rPr>
                <w:rStyle w:val="Strong"/>
                <w:rFonts w:ascii="Arial" w:hAnsi="Arial" w:cs="Arial"/>
                <w:b w:val="0"/>
                <w:bCs w:val="0"/>
              </w:rPr>
              <w:t>End of employment + 6 years</w:t>
            </w:r>
          </w:p>
        </w:tc>
        <w:tc>
          <w:tcPr>
            <w:tcW w:w="3562" w:type="dxa"/>
            <w:vAlign w:val="center"/>
          </w:tcPr>
          <w:p w14:paraId="4CF0C28C" w14:textId="75E2AC76" w:rsidR="00643A87" w:rsidRPr="00235F43" w:rsidRDefault="00643A87" w:rsidP="00643A87">
            <w:pPr>
              <w:tabs>
                <w:tab w:val="left" w:pos="1850"/>
              </w:tabs>
              <w:rPr>
                <w:rFonts w:ascii="Arial" w:eastAsia="Times New Roman" w:hAnsi="Arial" w:cs="Arial"/>
                <w:b/>
                <w:bCs/>
                <w:color w:val="0D0D0D"/>
                <w:sz w:val="21"/>
                <w:szCs w:val="21"/>
                <w:lang w:eastAsia="en-GB"/>
              </w:rPr>
            </w:pPr>
            <w:r w:rsidRPr="00235F43">
              <w:rPr>
                <w:rFonts w:ascii="Arial" w:hAnsi="Arial" w:cs="Arial"/>
                <w:b/>
                <w:bCs/>
              </w:rPr>
              <w:t>Secure disposal</w:t>
            </w:r>
          </w:p>
        </w:tc>
      </w:tr>
      <w:tr w:rsidR="00643A87" w:rsidRPr="00235F43" w14:paraId="3016F492" w14:textId="77777777" w:rsidTr="008D3050">
        <w:tc>
          <w:tcPr>
            <w:tcW w:w="3874" w:type="dxa"/>
            <w:vAlign w:val="center"/>
          </w:tcPr>
          <w:p w14:paraId="1D28CFC4" w14:textId="13FF2B13" w:rsidR="00643A87" w:rsidRPr="00235F43" w:rsidRDefault="00643A87" w:rsidP="00643A87">
            <w:pPr>
              <w:rPr>
                <w:rFonts w:ascii="Arial" w:hAnsi="Arial" w:cs="Arial"/>
                <w:b/>
                <w:bCs/>
              </w:rPr>
            </w:pPr>
            <w:r w:rsidRPr="00235F43">
              <w:rPr>
                <w:rFonts w:ascii="Arial" w:hAnsi="Arial" w:cs="Arial"/>
              </w:rPr>
              <w:t>Occupational health records and medical reports</w:t>
            </w:r>
          </w:p>
        </w:tc>
        <w:tc>
          <w:tcPr>
            <w:tcW w:w="3562" w:type="dxa"/>
            <w:vAlign w:val="center"/>
          </w:tcPr>
          <w:p w14:paraId="41B74A53" w14:textId="3F242349" w:rsidR="00643A87" w:rsidRPr="00235F43" w:rsidRDefault="00643A87" w:rsidP="00643A87">
            <w:pPr>
              <w:rPr>
                <w:rFonts w:ascii="Arial" w:eastAsia="Times New Roman" w:hAnsi="Arial" w:cs="Arial"/>
                <w:b/>
                <w:bCs/>
                <w:color w:val="0D0D0D"/>
                <w:sz w:val="21"/>
                <w:szCs w:val="21"/>
                <w:lang w:eastAsia="en-GB"/>
              </w:rPr>
            </w:pPr>
            <w:r w:rsidRPr="00235F43">
              <w:rPr>
                <w:rFonts w:ascii="Arial" w:hAnsi="Arial" w:cs="Arial"/>
              </w:rPr>
              <w:t xml:space="preserve">Retention of health-related records relied upon in managing employment, attendance and capability, and to respond to </w:t>
            </w:r>
            <w:r w:rsidRPr="00235F43">
              <w:rPr>
                <w:rFonts w:ascii="Arial" w:hAnsi="Arial" w:cs="Arial"/>
              </w:rPr>
              <w:lastRenderedPageBreak/>
              <w:t>employment-related enquiries or claims following termination.</w:t>
            </w:r>
          </w:p>
        </w:tc>
        <w:tc>
          <w:tcPr>
            <w:tcW w:w="4128" w:type="dxa"/>
            <w:vAlign w:val="center"/>
          </w:tcPr>
          <w:p w14:paraId="2FAB2DDE" w14:textId="686A87E0" w:rsidR="00643A87" w:rsidRPr="00235F43" w:rsidRDefault="00643A87" w:rsidP="00643A87">
            <w:pPr>
              <w:tabs>
                <w:tab w:val="left" w:pos="1850"/>
              </w:tabs>
              <w:rPr>
                <w:rFonts w:ascii="Arial" w:eastAsia="Times New Roman" w:hAnsi="Arial" w:cs="Arial"/>
                <w:b/>
                <w:bCs/>
                <w:color w:val="0D0D0D"/>
                <w:sz w:val="21"/>
                <w:szCs w:val="21"/>
                <w:lang w:eastAsia="en-GB"/>
              </w:rPr>
            </w:pPr>
            <w:r w:rsidRPr="00235F43">
              <w:rPr>
                <w:rStyle w:val="Strong"/>
                <w:rFonts w:ascii="Arial" w:hAnsi="Arial" w:cs="Arial"/>
                <w:b w:val="0"/>
                <w:bCs w:val="0"/>
              </w:rPr>
              <w:lastRenderedPageBreak/>
              <w:t>End of employment + 6 years</w:t>
            </w:r>
          </w:p>
        </w:tc>
        <w:tc>
          <w:tcPr>
            <w:tcW w:w="3562" w:type="dxa"/>
            <w:vAlign w:val="center"/>
          </w:tcPr>
          <w:p w14:paraId="550B5DB6" w14:textId="59EB8CD7" w:rsidR="00643A87" w:rsidRPr="00235F43" w:rsidRDefault="00643A87" w:rsidP="00643A87">
            <w:pPr>
              <w:tabs>
                <w:tab w:val="left" w:pos="1850"/>
              </w:tabs>
              <w:rPr>
                <w:rFonts w:ascii="Arial" w:eastAsia="Times New Roman" w:hAnsi="Arial" w:cs="Arial"/>
                <w:b/>
                <w:bCs/>
                <w:color w:val="0D0D0D"/>
                <w:sz w:val="21"/>
                <w:szCs w:val="21"/>
                <w:lang w:eastAsia="en-GB"/>
              </w:rPr>
            </w:pPr>
            <w:r w:rsidRPr="00235F43">
              <w:rPr>
                <w:rFonts w:ascii="Arial" w:hAnsi="Arial" w:cs="Arial"/>
                <w:b/>
                <w:bCs/>
              </w:rPr>
              <w:t>Secure disposal</w:t>
            </w:r>
          </w:p>
        </w:tc>
      </w:tr>
      <w:tr w:rsidR="00643A87" w:rsidRPr="00235F43" w14:paraId="40FB59FE" w14:textId="77777777" w:rsidTr="008D3050">
        <w:tc>
          <w:tcPr>
            <w:tcW w:w="3874" w:type="dxa"/>
            <w:vAlign w:val="center"/>
          </w:tcPr>
          <w:p w14:paraId="17160E52" w14:textId="3C870699" w:rsidR="00643A87" w:rsidRPr="00235F43" w:rsidRDefault="00643A87" w:rsidP="00643A87">
            <w:pPr>
              <w:rPr>
                <w:rFonts w:ascii="Arial" w:hAnsi="Arial" w:cs="Arial"/>
                <w:b/>
                <w:bCs/>
              </w:rPr>
            </w:pPr>
            <w:r w:rsidRPr="00235F43">
              <w:rPr>
                <w:rFonts w:ascii="Arial" w:hAnsi="Arial" w:cs="Arial"/>
              </w:rPr>
              <w:t>Wellbeing and support records (where retained on the personnel file)</w:t>
            </w:r>
          </w:p>
        </w:tc>
        <w:tc>
          <w:tcPr>
            <w:tcW w:w="3562" w:type="dxa"/>
            <w:vAlign w:val="center"/>
          </w:tcPr>
          <w:p w14:paraId="4430301D" w14:textId="2314E40A" w:rsidR="00643A87" w:rsidRPr="00235F43" w:rsidRDefault="00643A87" w:rsidP="00643A87">
            <w:pPr>
              <w:rPr>
                <w:rFonts w:ascii="Arial" w:eastAsia="Times New Roman" w:hAnsi="Arial" w:cs="Arial"/>
                <w:b/>
                <w:bCs/>
                <w:color w:val="0D0D0D"/>
                <w:sz w:val="21"/>
                <w:szCs w:val="21"/>
                <w:lang w:eastAsia="en-GB"/>
              </w:rPr>
            </w:pPr>
            <w:r w:rsidRPr="00235F43">
              <w:rPr>
                <w:rFonts w:ascii="Arial" w:hAnsi="Arial" w:cs="Arial"/>
              </w:rPr>
              <w:t>Retention to evidence support provided to employees and decisions made in relation to health and wellbeing in the employment context.</w:t>
            </w:r>
          </w:p>
        </w:tc>
        <w:tc>
          <w:tcPr>
            <w:tcW w:w="4128" w:type="dxa"/>
            <w:vAlign w:val="center"/>
          </w:tcPr>
          <w:p w14:paraId="07B29797" w14:textId="737D1FE8" w:rsidR="00643A87" w:rsidRPr="00235F43" w:rsidRDefault="00643A87" w:rsidP="00643A87">
            <w:pPr>
              <w:tabs>
                <w:tab w:val="left" w:pos="1850"/>
              </w:tabs>
              <w:rPr>
                <w:rFonts w:ascii="Arial" w:eastAsia="Times New Roman" w:hAnsi="Arial" w:cs="Arial"/>
                <w:b/>
                <w:bCs/>
                <w:color w:val="0D0D0D"/>
                <w:sz w:val="21"/>
                <w:szCs w:val="21"/>
                <w:lang w:eastAsia="en-GB"/>
              </w:rPr>
            </w:pPr>
            <w:r w:rsidRPr="00235F43">
              <w:rPr>
                <w:rStyle w:val="Strong"/>
                <w:rFonts w:ascii="Arial" w:hAnsi="Arial" w:cs="Arial"/>
                <w:b w:val="0"/>
                <w:bCs w:val="0"/>
              </w:rPr>
              <w:t>End of employment + 6 years</w:t>
            </w:r>
          </w:p>
        </w:tc>
        <w:tc>
          <w:tcPr>
            <w:tcW w:w="3562" w:type="dxa"/>
            <w:vAlign w:val="center"/>
          </w:tcPr>
          <w:p w14:paraId="696E212B" w14:textId="223E040A" w:rsidR="00643A87" w:rsidRPr="00235F43" w:rsidRDefault="00643A87" w:rsidP="00C80D85">
            <w:pPr>
              <w:tabs>
                <w:tab w:val="left" w:pos="1850"/>
              </w:tabs>
              <w:rPr>
                <w:rFonts w:ascii="Arial" w:eastAsia="Times New Roman" w:hAnsi="Arial" w:cs="Arial"/>
                <w:b/>
                <w:bCs/>
                <w:color w:val="0D0D0D"/>
                <w:sz w:val="21"/>
                <w:szCs w:val="21"/>
                <w:lang w:eastAsia="en-GB"/>
              </w:rPr>
            </w:pPr>
            <w:r w:rsidRPr="00235F43">
              <w:rPr>
                <w:rFonts w:ascii="Arial" w:hAnsi="Arial" w:cs="Arial"/>
                <w:b/>
                <w:bCs/>
              </w:rPr>
              <w:t>Secure disposal</w:t>
            </w:r>
          </w:p>
        </w:tc>
      </w:tr>
    </w:tbl>
    <w:p w14:paraId="03250D83" w14:textId="77777777" w:rsidR="00B5348E" w:rsidRPr="00235F43" w:rsidRDefault="00B5348E" w:rsidP="0086551C">
      <w:pPr>
        <w:rPr>
          <w:rFonts w:ascii="Arial" w:hAnsi="Arial" w:cs="Arial"/>
        </w:rPr>
      </w:pPr>
    </w:p>
    <w:p w14:paraId="5CEB0C86" w14:textId="77777777" w:rsidR="00B35DFD" w:rsidRPr="00235F43" w:rsidRDefault="00B35DFD" w:rsidP="0086551C">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B5348E" w:rsidRPr="00235F43" w14:paraId="402A90FF" w14:textId="77777777" w:rsidTr="00647726">
        <w:tc>
          <w:tcPr>
            <w:tcW w:w="15126" w:type="dxa"/>
            <w:gridSpan w:val="4"/>
            <w:shd w:val="clear" w:color="auto" w:fill="1F3864" w:themeFill="accent1" w:themeFillShade="80"/>
          </w:tcPr>
          <w:p w14:paraId="1D14C086" w14:textId="306D8778" w:rsidR="00B5348E" w:rsidRPr="00235F43" w:rsidRDefault="00B50F05" w:rsidP="00647726">
            <w:pPr>
              <w:tabs>
                <w:tab w:val="left" w:pos="1850"/>
              </w:tabs>
              <w:rPr>
                <w:rFonts w:ascii="Arial" w:eastAsia="Times New Roman" w:hAnsi="Arial" w:cs="Arial"/>
                <w:b/>
                <w:bCs/>
                <w:color w:val="0D0D0D"/>
                <w:sz w:val="21"/>
                <w:szCs w:val="21"/>
                <w:lang w:eastAsia="en-GB"/>
              </w:rPr>
            </w:pPr>
            <w:r w:rsidRPr="00235F43">
              <w:rPr>
                <w:rFonts w:ascii="Arial" w:eastAsia="Times New Roman" w:hAnsi="Arial" w:cs="Arial"/>
                <w:b/>
                <w:bCs/>
                <w:color w:val="FFFFFF" w:themeColor="background1"/>
                <w:sz w:val="21"/>
                <w:szCs w:val="21"/>
                <w:lang w:eastAsia="en-GB"/>
              </w:rPr>
              <w:t>Training and Professional Development</w:t>
            </w:r>
            <w:r w:rsidR="00B5348E" w:rsidRPr="00235F43">
              <w:rPr>
                <w:rFonts w:ascii="Arial" w:eastAsia="Times New Roman" w:hAnsi="Arial" w:cs="Arial"/>
                <w:b/>
                <w:bCs/>
                <w:color w:val="FFFFFF" w:themeColor="background1"/>
                <w:sz w:val="21"/>
                <w:szCs w:val="21"/>
                <w:lang w:eastAsia="en-GB"/>
              </w:rPr>
              <w:t xml:space="preserve"> </w:t>
            </w:r>
          </w:p>
        </w:tc>
      </w:tr>
      <w:tr w:rsidR="00B5348E" w:rsidRPr="00235F43" w14:paraId="130C3913" w14:textId="77777777" w:rsidTr="00647726">
        <w:tc>
          <w:tcPr>
            <w:tcW w:w="3874" w:type="dxa"/>
            <w:shd w:val="clear" w:color="auto" w:fill="FFC000"/>
          </w:tcPr>
          <w:p w14:paraId="3C0968F1" w14:textId="77777777" w:rsidR="00B5348E" w:rsidRPr="00235F43" w:rsidRDefault="00B5348E"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500BCB61" w14:textId="4CD93898" w:rsidR="00B5348E" w:rsidRPr="00235F43" w:rsidRDefault="00CE0209" w:rsidP="00647726">
            <w:pPr>
              <w:rPr>
                <w:rFonts w:ascii="Arial" w:hAnsi="Arial" w:cs="Arial"/>
              </w:rPr>
            </w:pPr>
            <w:r w:rsidRPr="00235F43">
              <w:rPr>
                <w:rFonts w:ascii="Arial" w:eastAsia="Times New Roman" w:hAnsi="Arial" w:cs="Arial"/>
                <w:b/>
                <w:bCs/>
                <w:color w:val="0D0D0D"/>
                <w:sz w:val="21"/>
                <w:szCs w:val="21"/>
                <w:lang w:eastAsia="en-GB"/>
              </w:rPr>
              <w:t>Justification for retention period</w:t>
            </w:r>
          </w:p>
        </w:tc>
        <w:tc>
          <w:tcPr>
            <w:tcW w:w="4128" w:type="dxa"/>
            <w:shd w:val="clear" w:color="auto" w:fill="FFC000"/>
          </w:tcPr>
          <w:p w14:paraId="6F861C4E" w14:textId="77777777" w:rsidR="00B5348E" w:rsidRPr="00235F43" w:rsidRDefault="00B5348E"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Retention Period</w:t>
            </w:r>
            <w:r w:rsidRPr="00235F43">
              <w:rPr>
                <w:rFonts w:ascii="Arial" w:hAnsi="Arial" w:cs="Arial"/>
              </w:rPr>
              <w:tab/>
            </w:r>
          </w:p>
        </w:tc>
        <w:tc>
          <w:tcPr>
            <w:tcW w:w="3562" w:type="dxa"/>
            <w:shd w:val="clear" w:color="auto" w:fill="FFC000"/>
          </w:tcPr>
          <w:p w14:paraId="06F8D4E6" w14:textId="77777777" w:rsidR="00B5348E" w:rsidRPr="00235F43" w:rsidRDefault="00B5348E"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End Action</w:t>
            </w:r>
          </w:p>
        </w:tc>
      </w:tr>
      <w:tr w:rsidR="00174BFB" w:rsidRPr="00235F43" w14:paraId="6BD7873B" w14:textId="77777777" w:rsidTr="006C0A95">
        <w:tc>
          <w:tcPr>
            <w:tcW w:w="3874" w:type="dxa"/>
            <w:vAlign w:val="center"/>
          </w:tcPr>
          <w:p w14:paraId="38A6AABD" w14:textId="05A68FBA" w:rsidR="00174BFB" w:rsidRPr="00235F43" w:rsidRDefault="00174BFB" w:rsidP="00174BFB">
            <w:pPr>
              <w:rPr>
                <w:rFonts w:ascii="Arial" w:hAnsi="Arial" w:cs="Arial"/>
                <w:color w:val="0D0D0D"/>
                <w:shd w:val="clear" w:color="auto" w:fill="FFFFFF"/>
              </w:rPr>
            </w:pPr>
            <w:r w:rsidRPr="00235F43">
              <w:rPr>
                <w:rFonts w:ascii="Arial" w:hAnsi="Arial" w:cs="Arial"/>
              </w:rPr>
              <w:t>Training and professional development records (including mandatory training, CPD, qualifications and certifications held on file)</w:t>
            </w:r>
          </w:p>
        </w:tc>
        <w:tc>
          <w:tcPr>
            <w:tcW w:w="3562" w:type="dxa"/>
            <w:vAlign w:val="center"/>
          </w:tcPr>
          <w:p w14:paraId="6CF0DDF0" w14:textId="61E49721" w:rsidR="00174BFB" w:rsidRPr="00235F43" w:rsidRDefault="00174BFB" w:rsidP="00174BFB">
            <w:pPr>
              <w:pStyle w:val="NormalWeb"/>
              <w:shd w:val="clear" w:color="auto" w:fill="FFFFFF"/>
              <w:rPr>
                <w:rFonts w:ascii="Arial" w:hAnsi="Arial" w:cs="Arial"/>
                <w:color w:val="0D0D0D"/>
                <w:sz w:val="22"/>
                <w:szCs w:val="22"/>
              </w:rPr>
            </w:pPr>
            <w:r w:rsidRPr="00235F43">
              <w:rPr>
                <w:rFonts w:ascii="Arial" w:hAnsi="Arial" w:cs="Arial"/>
                <w:sz w:val="22"/>
                <w:szCs w:val="22"/>
              </w:rPr>
              <w:t>Retention to evidence training provided, competence and professional development during employment and respond to employment-related enquiries or claims following termination.</w:t>
            </w:r>
          </w:p>
        </w:tc>
        <w:tc>
          <w:tcPr>
            <w:tcW w:w="4128" w:type="dxa"/>
            <w:vAlign w:val="center"/>
          </w:tcPr>
          <w:p w14:paraId="6F7F32C0" w14:textId="1986AE8C" w:rsidR="00174BFB" w:rsidRPr="00235F43" w:rsidRDefault="00174BFB" w:rsidP="00174BFB">
            <w:pPr>
              <w:tabs>
                <w:tab w:val="left" w:pos="1850"/>
              </w:tabs>
              <w:rPr>
                <w:rStyle w:val="Strong"/>
                <w:rFonts w:ascii="Arial" w:hAnsi="Arial" w:cs="Arial"/>
                <w:b w:val="0"/>
                <w:bCs w:val="0"/>
                <w:color w:val="0D0D0D"/>
                <w:shd w:val="clear" w:color="auto" w:fill="FFFFFF"/>
              </w:rPr>
            </w:pPr>
            <w:r w:rsidRPr="00235F43">
              <w:rPr>
                <w:rStyle w:val="Strong"/>
                <w:rFonts w:ascii="Arial" w:hAnsi="Arial" w:cs="Arial"/>
                <w:b w:val="0"/>
                <w:bCs w:val="0"/>
              </w:rPr>
              <w:t>End of employment + 6 years</w:t>
            </w:r>
          </w:p>
        </w:tc>
        <w:tc>
          <w:tcPr>
            <w:tcW w:w="3562" w:type="dxa"/>
            <w:vAlign w:val="center"/>
          </w:tcPr>
          <w:p w14:paraId="7DCAE59C" w14:textId="5EE2F75E" w:rsidR="00174BFB" w:rsidRPr="00235F43" w:rsidRDefault="00174BFB" w:rsidP="00174BFB">
            <w:pPr>
              <w:tabs>
                <w:tab w:val="left" w:pos="1850"/>
              </w:tabs>
              <w:rPr>
                <w:rFonts w:ascii="Arial" w:eastAsia="Times New Roman" w:hAnsi="Arial" w:cs="Arial"/>
                <w:b/>
                <w:bCs/>
                <w:color w:val="0D0D0D"/>
                <w:lang w:eastAsia="en-GB"/>
              </w:rPr>
            </w:pPr>
            <w:r w:rsidRPr="00235F43">
              <w:rPr>
                <w:rFonts w:ascii="Arial" w:hAnsi="Arial" w:cs="Arial"/>
                <w:b/>
                <w:bCs/>
              </w:rPr>
              <w:t>Secure disposal</w:t>
            </w:r>
          </w:p>
        </w:tc>
      </w:tr>
    </w:tbl>
    <w:p w14:paraId="62F9586F" w14:textId="77777777" w:rsidR="00B5348E" w:rsidRPr="00235F43" w:rsidRDefault="00B5348E" w:rsidP="0086551C">
      <w:pPr>
        <w:rPr>
          <w:rFonts w:ascii="Arial" w:hAnsi="Arial" w:cs="Arial"/>
        </w:rPr>
      </w:pPr>
    </w:p>
    <w:p w14:paraId="4C6A58D7" w14:textId="77777777" w:rsidR="00B5348E" w:rsidRPr="00235F43" w:rsidRDefault="00B5348E" w:rsidP="0086551C">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B5348E" w:rsidRPr="00235F43" w14:paraId="53C16F47" w14:textId="77777777" w:rsidTr="00647726">
        <w:tc>
          <w:tcPr>
            <w:tcW w:w="15126" w:type="dxa"/>
            <w:gridSpan w:val="4"/>
            <w:shd w:val="clear" w:color="auto" w:fill="1F3864" w:themeFill="accent1" w:themeFillShade="80"/>
          </w:tcPr>
          <w:p w14:paraId="26DEFDF5" w14:textId="0445F482" w:rsidR="00B5348E" w:rsidRPr="00235F43" w:rsidRDefault="00BD0352" w:rsidP="00647726">
            <w:pPr>
              <w:tabs>
                <w:tab w:val="left" w:pos="1850"/>
              </w:tabs>
              <w:rPr>
                <w:rFonts w:ascii="Arial" w:eastAsia="Times New Roman" w:hAnsi="Arial" w:cs="Arial"/>
                <w:b/>
                <w:bCs/>
                <w:color w:val="0D0D0D"/>
                <w:sz w:val="21"/>
                <w:szCs w:val="21"/>
                <w:lang w:eastAsia="en-GB"/>
              </w:rPr>
            </w:pPr>
            <w:bookmarkStart w:id="6" w:name="_Hlk218690021"/>
            <w:r w:rsidRPr="00235F43">
              <w:rPr>
                <w:rFonts w:ascii="Arial" w:eastAsia="Times New Roman" w:hAnsi="Arial" w:cs="Arial"/>
                <w:b/>
                <w:bCs/>
                <w:color w:val="FFFFFF" w:themeColor="background1"/>
                <w:sz w:val="21"/>
                <w:szCs w:val="21"/>
                <w:lang w:eastAsia="en-GB"/>
              </w:rPr>
              <w:t>Termination of Employment</w:t>
            </w:r>
            <w:r w:rsidR="00B5348E" w:rsidRPr="00235F43">
              <w:rPr>
                <w:rFonts w:ascii="Arial" w:eastAsia="Times New Roman" w:hAnsi="Arial" w:cs="Arial"/>
                <w:b/>
                <w:bCs/>
                <w:color w:val="FFFFFF" w:themeColor="background1"/>
                <w:sz w:val="21"/>
                <w:szCs w:val="21"/>
                <w:lang w:eastAsia="en-GB"/>
              </w:rPr>
              <w:t xml:space="preserve"> </w:t>
            </w:r>
          </w:p>
        </w:tc>
      </w:tr>
      <w:tr w:rsidR="00B5348E" w:rsidRPr="00235F43" w14:paraId="4571882A" w14:textId="77777777" w:rsidTr="00647726">
        <w:tc>
          <w:tcPr>
            <w:tcW w:w="3874" w:type="dxa"/>
            <w:shd w:val="clear" w:color="auto" w:fill="FFC000"/>
          </w:tcPr>
          <w:p w14:paraId="3ED6D760" w14:textId="77777777" w:rsidR="00B5348E" w:rsidRPr="00235F43" w:rsidRDefault="00B5348E"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53115CE2" w14:textId="390744B5" w:rsidR="00B5348E" w:rsidRPr="00235F43" w:rsidRDefault="00CE0209" w:rsidP="00647726">
            <w:pPr>
              <w:rPr>
                <w:rFonts w:ascii="Arial" w:hAnsi="Arial" w:cs="Arial"/>
              </w:rPr>
            </w:pPr>
            <w:r w:rsidRPr="00235F43">
              <w:rPr>
                <w:rFonts w:ascii="Arial" w:eastAsia="Times New Roman" w:hAnsi="Arial" w:cs="Arial"/>
                <w:b/>
                <w:bCs/>
                <w:color w:val="0D0D0D"/>
                <w:sz w:val="21"/>
                <w:szCs w:val="21"/>
                <w:lang w:eastAsia="en-GB"/>
              </w:rPr>
              <w:t>Justification for retention period</w:t>
            </w:r>
          </w:p>
        </w:tc>
        <w:tc>
          <w:tcPr>
            <w:tcW w:w="4128" w:type="dxa"/>
            <w:shd w:val="clear" w:color="auto" w:fill="FFC000"/>
          </w:tcPr>
          <w:p w14:paraId="5C25303A" w14:textId="77777777" w:rsidR="00B5348E" w:rsidRPr="00235F43" w:rsidRDefault="00B5348E"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Retention Period</w:t>
            </w:r>
            <w:r w:rsidRPr="00235F43">
              <w:rPr>
                <w:rFonts w:ascii="Arial" w:hAnsi="Arial" w:cs="Arial"/>
              </w:rPr>
              <w:tab/>
            </w:r>
          </w:p>
        </w:tc>
        <w:tc>
          <w:tcPr>
            <w:tcW w:w="3562" w:type="dxa"/>
            <w:shd w:val="clear" w:color="auto" w:fill="FFC000"/>
          </w:tcPr>
          <w:p w14:paraId="19B81104" w14:textId="77777777" w:rsidR="00B5348E" w:rsidRPr="00235F43" w:rsidRDefault="00B5348E"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End Action</w:t>
            </w:r>
          </w:p>
        </w:tc>
      </w:tr>
      <w:tr w:rsidR="00644A4A" w:rsidRPr="00235F43" w14:paraId="28880B34" w14:textId="77777777" w:rsidTr="00FD17B5">
        <w:tc>
          <w:tcPr>
            <w:tcW w:w="3874" w:type="dxa"/>
            <w:vAlign w:val="center"/>
          </w:tcPr>
          <w:p w14:paraId="75D86405" w14:textId="295E035E" w:rsidR="00644A4A" w:rsidRPr="00235F43" w:rsidRDefault="00644A4A" w:rsidP="00644A4A">
            <w:pPr>
              <w:rPr>
                <w:rFonts w:ascii="Arial" w:hAnsi="Arial" w:cs="Arial"/>
              </w:rPr>
            </w:pPr>
            <w:r w:rsidRPr="00235F43">
              <w:rPr>
                <w:rFonts w:ascii="Arial" w:hAnsi="Arial" w:cs="Arial"/>
              </w:rPr>
              <w:t>Records relating to termination of employment (including resignation, dismissal, redundancy, and exit documentation)</w:t>
            </w:r>
          </w:p>
        </w:tc>
        <w:tc>
          <w:tcPr>
            <w:tcW w:w="3562" w:type="dxa"/>
            <w:vAlign w:val="center"/>
          </w:tcPr>
          <w:p w14:paraId="0981FC45" w14:textId="39FC4663" w:rsidR="00644A4A" w:rsidRPr="00235F43" w:rsidRDefault="00644A4A" w:rsidP="00644A4A">
            <w:pPr>
              <w:rPr>
                <w:rFonts w:ascii="Arial" w:eastAsia="Times New Roman" w:hAnsi="Arial" w:cs="Arial"/>
                <w:b/>
                <w:bCs/>
                <w:color w:val="0D0D0D"/>
                <w:sz w:val="21"/>
                <w:szCs w:val="21"/>
                <w:lang w:eastAsia="en-GB"/>
              </w:rPr>
            </w:pPr>
            <w:r w:rsidRPr="00235F43">
              <w:rPr>
                <w:rFonts w:ascii="Arial" w:hAnsi="Arial" w:cs="Arial"/>
              </w:rPr>
              <w:t>Retention of records relating to the termination of employment to evidence the circumstances of departure and respond to employment-related enquiries, complaints or claims following termination.</w:t>
            </w:r>
          </w:p>
        </w:tc>
        <w:tc>
          <w:tcPr>
            <w:tcW w:w="4128" w:type="dxa"/>
            <w:vAlign w:val="center"/>
          </w:tcPr>
          <w:p w14:paraId="5AB79EA2" w14:textId="1E2514E4" w:rsidR="00644A4A" w:rsidRPr="00235F43" w:rsidRDefault="00644A4A" w:rsidP="00644A4A">
            <w:pPr>
              <w:tabs>
                <w:tab w:val="left" w:pos="1850"/>
              </w:tabs>
              <w:rPr>
                <w:rFonts w:ascii="Arial" w:hAnsi="Arial" w:cs="Arial"/>
                <w:b/>
                <w:bCs/>
              </w:rPr>
            </w:pPr>
            <w:r w:rsidRPr="00235F43">
              <w:rPr>
                <w:rStyle w:val="Strong"/>
                <w:rFonts w:ascii="Arial" w:hAnsi="Arial" w:cs="Arial"/>
                <w:b w:val="0"/>
                <w:bCs w:val="0"/>
              </w:rPr>
              <w:t>End of employment + 6 years</w:t>
            </w:r>
          </w:p>
        </w:tc>
        <w:tc>
          <w:tcPr>
            <w:tcW w:w="3562" w:type="dxa"/>
            <w:vAlign w:val="center"/>
          </w:tcPr>
          <w:p w14:paraId="514D9633" w14:textId="0F9F28E7" w:rsidR="00644A4A" w:rsidRPr="00235F43" w:rsidRDefault="00644A4A" w:rsidP="00644A4A">
            <w:pPr>
              <w:tabs>
                <w:tab w:val="left" w:pos="1850"/>
              </w:tabs>
              <w:rPr>
                <w:rFonts w:ascii="Arial" w:eastAsia="Times New Roman" w:hAnsi="Arial" w:cs="Arial"/>
                <w:b/>
                <w:bCs/>
                <w:color w:val="0D0D0D"/>
                <w:sz w:val="21"/>
                <w:szCs w:val="21"/>
                <w:lang w:eastAsia="en-GB"/>
              </w:rPr>
            </w:pPr>
            <w:r w:rsidRPr="00235F43">
              <w:rPr>
                <w:rFonts w:ascii="Arial" w:hAnsi="Arial" w:cs="Arial"/>
                <w:b/>
                <w:bCs/>
              </w:rPr>
              <w:t>Secure disposal</w:t>
            </w:r>
          </w:p>
        </w:tc>
      </w:tr>
      <w:tr w:rsidR="00644A4A" w:rsidRPr="00235F43" w14:paraId="0FB30A99" w14:textId="77777777" w:rsidTr="00FD17B5">
        <w:tc>
          <w:tcPr>
            <w:tcW w:w="3874" w:type="dxa"/>
            <w:vAlign w:val="center"/>
          </w:tcPr>
          <w:p w14:paraId="25971F3F" w14:textId="67F0D0A0" w:rsidR="00644A4A" w:rsidRPr="00235F43" w:rsidRDefault="00644A4A" w:rsidP="00644A4A">
            <w:pPr>
              <w:rPr>
                <w:rFonts w:ascii="Arial" w:hAnsi="Arial" w:cs="Arial"/>
              </w:rPr>
            </w:pPr>
            <w:r w:rsidRPr="00235F43">
              <w:rPr>
                <w:rFonts w:ascii="Arial" w:hAnsi="Arial" w:cs="Arial"/>
              </w:rPr>
              <w:t>References provided by the employer</w:t>
            </w:r>
          </w:p>
        </w:tc>
        <w:tc>
          <w:tcPr>
            <w:tcW w:w="3562" w:type="dxa"/>
            <w:vAlign w:val="center"/>
          </w:tcPr>
          <w:p w14:paraId="31967FCA" w14:textId="1C80787F" w:rsidR="00644A4A" w:rsidRPr="00235F43" w:rsidRDefault="00644A4A" w:rsidP="00644A4A">
            <w:pPr>
              <w:rPr>
                <w:rFonts w:ascii="Arial" w:eastAsia="Times New Roman" w:hAnsi="Arial" w:cs="Arial"/>
                <w:b/>
                <w:bCs/>
                <w:color w:val="0D0D0D"/>
                <w:sz w:val="21"/>
                <w:szCs w:val="21"/>
                <w:lang w:eastAsia="en-GB"/>
              </w:rPr>
            </w:pPr>
            <w:r w:rsidRPr="00235F43">
              <w:rPr>
                <w:rFonts w:ascii="Arial" w:hAnsi="Arial" w:cs="Arial"/>
              </w:rPr>
              <w:t>Retention to evidence references issued and respond to enquiries or complaints relating to their content.</w:t>
            </w:r>
          </w:p>
        </w:tc>
        <w:tc>
          <w:tcPr>
            <w:tcW w:w="4128" w:type="dxa"/>
            <w:vAlign w:val="center"/>
          </w:tcPr>
          <w:p w14:paraId="75B1424B" w14:textId="079B68F9" w:rsidR="00644A4A" w:rsidRPr="00235F43" w:rsidRDefault="00644A4A" w:rsidP="00644A4A">
            <w:pPr>
              <w:tabs>
                <w:tab w:val="left" w:pos="1850"/>
              </w:tabs>
              <w:rPr>
                <w:rFonts w:ascii="Arial" w:hAnsi="Arial" w:cs="Arial"/>
                <w:b/>
                <w:bCs/>
              </w:rPr>
            </w:pPr>
            <w:r w:rsidRPr="00235F43">
              <w:rPr>
                <w:rStyle w:val="Strong"/>
                <w:rFonts w:ascii="Arial" w:hAnsi="Arial" w:cs="Arial"/>
                <w:b w:val="0"/>
                <w:bCs w:val="0"/>
              </w:rPr>
              <w:t>Date reference issued + 6 years</w:t>
            </w:r>
          </w:p>
        </w:tc>
        <w:tc>
          <w:tcPr>
            <w:tcW w:w="3562" w:type="dxa"/>
            <w:vAlign w:val="center"/>
          </w:tcPr>
          <w:p w14:paraId="2C493640" w14:textId="7016BAD9" w:rsidR="00644A4A" w:rsidRPr="00235F43" w:rsidRDefault="00644A4A" w:rsidP="00644A4A">
            <w:pPr>
              <w:tabs>
                <w:tab w:val="left" w:pos="1850"/>
              </w:tabs>
              <w:rPr>
                <w:rFonts w:ascii="Arial" w:eastAsia="Times New Roman" w:hAnsi="Arial" w:cs="Arial"/>
                <w:b/>
                <w:bCs/>
                <w:color w:val="0D0D0D"/>
                <w:sz w:val="21"/>
                <w:szCs w:val="21"/>
                <w:lang w:eastAsia="en-GB"/>
              </w:rPr>
            </w:pPr>
            <w:r w:rsidRPr="00235F43">
              <w:rPr>
                <w:rFonts w:ascii="Arial" w:hAnsi="Arial" w:cs="Arial"/>
                <w:b/>
                <w:bCs/>
              </w:rPr>
              <w:t>Secure disposal</w:t>
            </w:r>
          </w:p>
        </w:tc>
      </w:tr>
    </w:tbl>
    <w:p w14:paraId="1552F475" w14:textId="5B5362E5" w:rsidR="00AB0ADD" w:rsidRPr="00235F43" w:rsidRDefault="003C0510" w:rsidP="0086551C">
      <w:pPr>
        <w:rPr>
          <w:rFonts w:ascii="Arial" w:hAnsi="Arial" w:cs="Arial"/>
          <w:b/>
          <w:bCs/>
          <w:sz w:val="32"/>
          <w:szCs w:val="32"/>
        </w:rPr>
      </w:pPr>
      <w:bookmarkStart w:id="7" w:name="_Hlk218690277"/>
      <w:bookmarkEnd w:id="6"/>
      <w:r w:rsidRPr="00235F43">
        <w:rPr>
          <w:rFonts w:ascii="Arial" w:hAnsi="Arial" w:cs="Arial"/>
          <w:b/>
          <w:bCs/>
          <w:sz w:val="32"/>
          <w:szCs w:val="32"/>
        </w:rPr>
        <w:lastRenderedPageBreak/>
        <w:t>CCTV AND SITE SECURITY RECORDS</w:t>
      </w:r>
    </w:p>
    <w:bookmarkEnd w:id="7"/>
    <w:p w14:paraId="4FF18273" w14:textId="6B038961" w:rsidR="00456A80" w:rsidRPr="00235F43" w:rsidRDefault="00456A80" w:rsidP="0086551C">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3C0510" w:rsidRPr="00235F43" w14:paraId="5729E059" w14:textId="77777777" w:rsidTr="00647726">
        <w:tc>
          <w:tcPr>
            <w:tcW w:w="15126" w:type="dxa"/>
            <w:gridSpan w:val="4"/>
            <w:shd w:val="clear" w:color="auto" w:fill="1F3864" w:themeFill="accent1" w:themeFillShade="80"/>
          </w:tcPr>
          <w:p w14:paraId="599F8122" w14:textId="01BA2DE3" w:rsidR="003C0510" w:rsidRPr="00235F43" w:rsidRDefault="00456A80" w:rsidP="00647726">
            <w:pPr>
              <w:tabs>
                <w:tab w:val="left" w:pos="1850"/>
              </w:tabs>
              <w:rPr>
                <w:rFonts w:ascii="Arial" w:eastAsia="Times New Roman" w:hAnsi="Arial" w:cs="Arial"/>
                <w:b/>
                <w:bCs/>
                <w:color w:val="0D0D0D"/>
                <w:sz w:val="21"/>
                <w:szCs w:val="21"/>
                <w:lang w:eastAsia="en-GB"/>
              </w:rPr>
            </w:pPr>
            <w:bookmarkStart w:id="8" w:name="_Hlk218690111"/>
            <w:r w:rsidRPr="00235F43">
              <w:rPr>
                <w:rFonts w:ascii="Arial" w:hAnsi="Arial" w:cs="Arial"/>
                <w:b/>
                <w:bCs/>
                <w:color w:val="FFFFFF" w:themeColor="background1"/>
              </w:rPr>
              <w:t>CCTV Records</w:t>
            </w:r>
          </w:p>
        </w:tc>
      </w:tr>
      <w:tr w:rsidR="003C0510" w:rsidRPr="00235F43" w14:paraId="278D6EBA" w14:textId="77777777" w:rsidTr="00647726">
        <w:tc>
          <w:tcPr>
            <w:tcW w:w="3874" w:type="dxa"/>
            <w:shd w:val="clear" w:color="auto" w:fill="FFC000"/>
          </w:tcPr>
          <w:p w14:paraId="7C909EDB" w14:textId="77777777" w:rsidR="003C0510" w:rsidRPr="00235F43" w:rsidRDefault="003C0510"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532B204F" w14:textId="0F0B2E9C" w:rsidR="003C0510" w:rsidRPr="00235F43" w:rsidRDefault="000D7711" w:rsidP="00647726">
            <w:pPr>
              <w:rPr>
                <w:rFonts w:ascii="Arial" w:hAnsi="Arial" w:cs="Arial"/>
              </w:rPr>
            </w:pPr>
            <w:r w:rsidRPr="00235F43">
              <w:rPr>
                <w:rFonts w:ascii="Arial" w:eastAsia="Times New Roman" w:hAnsi="Arial" w:cs="Arial"/>
                <w:b/>
                <w:bCs/>
                <w:color w:val="0D0D0D"/>
                <w:sz w:val="21"/>
                <w:szCs w:val="21"/>
                <w:lang w:eastAsia="en-GB"/>
              </w:rPr>
              <w:t>Justification for retention period</w:t>
            </w:r>
          </w:p>
        </w:tc>
        <w:tc>
          <w:tcPr>
            <w:tcW w:w="4128" w:type="dxa"/>
            <w:shd w:val="clear" w:color="auto" w:fill="FFC000"/>
          </w:tcPr>
          <w:p w14:paraId="38834E24" w14:textId="77777777" w:rsidR="003C0510" w:rsidRPr="00235F43" w:rsidRDefault="003C0510"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Retention Period</w:t>
            </w:r>
            <w:r w:rsidRPr="00235F43">
              <w:rPr>
                <w:rFonts w:ascii="Arial" w:hAnsi="Arial" w:cs="Arial"/>
              </w:rPr>
              <w:tab/>
            </w:r>
          </w:p>
        </w:tc>
        <w:tc>
          <w:tcPr>
            <w:tcW w:w="3562" w:type="dxa"/>
            <w:shd w:val="clear" w:color="auto" w:fill="FFC000"/>
          </w:tcPr>
          <w:p w14:paraId="205993F2" w14:textId="77777777" w:rsidR="003C0510" w:rsidRPr="00235F43" w:rsidRDefault="003C0510"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End Action</w:t>
            </w:r>
          </w:p>
        </w:tc>
      </w:tr>
      <w:tr w:rsidR="00BB5CAF" w:rsidRPr="00235F43" w14:paraId="73E1E2BD" w14:textId="77777777" w:rsidTr="007956E2">
        <w:tc>
          <w:tcPr>
            <w:tcW w:w="3874" w:type="dxa"/>
            <w:vAlign w:val="center"/>
          </w:tcPr>
          <w:p w14:paraId="1576C03B" w14:textId="20FF1BF5" w:rsidR="00BB5CAF" w:rsidRPr="00235F43" w:rsidRDefault="00BB5CAF" w:rsidP="00BB5CAF">
            <w:pPr>
              <w:rPr>
                <w:rFonts w:ascii="Arial" w:hAnsi="Arial" w:cs="Arial"/>
                <w:color w:val="0D0D0D"/>
                <w:sz w:val="21"/>
                <w:szCs w:val="21"/>
                <w:shd w:val="clear" w:color="auto" w:fill="FFFFFF"/>
              </w:rPr>
            </w:pPr>
            <w:r w:rsidRPr="00235F43">
              <w:rPr>
                <w:rFonts w:ascii="Arial" w:hAnsi="Arial" w:cs="Arial"/>
              </w:rPr>
              <w:t>CCTV footage (routine, no incident)</w:t>
            </w:r>
          </w:p>
        </w:tc>
        <w:tc>
          <w:tcPr>
            <w:tcW w:w="3562" w:type="dxa"/>
            <w:vAlign w:val="center"/>
          </w:tcPr>
          <w:p w14:paraId="07B94E0F" w14:textId="75E050A1" w:rsidR="00BB5CAF" w:rsidRPr="00235F43" w:rsidRDefault="00BB5CAF" w:rsidP="00BB5CAF">
            <w:pPr>
              <w:rPr>
                <w:rFonts w:ascii="Arial" w:hAnsi="Arial" w:cs="Arial"/>
                <w:color w:val="0D0D0D"/>
                <w:shd w:val="clear" w:color="auto" w:fill="FFFFFF"/>
              </w:rPr>
            </w:pPr>
            <w:r w:rsidRPr="00235F43">
              <w:rPr>
                <w:rFonts w:ascii="Arial" w:hAnsi="Arial" w:cs="Arial"/>
              </w:rPr>
              <w:t>Retention limited in line with data minimisation and storage limitation principles, allowing a short period for incidents to be identified or enquiries raised.</w:t>
            </w:r>
          </w:p>
        </w:tc>
        <w:tc>
          <w:tcPr>
            <w:tcW w:w="4128" w:type="dxa"/>
            <w:vAlign w:val="center"/>
          </w:tcPr>
          <w:p w14:paraId="6AF458E2" w14:textId="39822D65" w:rsidR="00BB5CAF" w:rsidRPr="00235F43" w:rsidRDefault="00BB5CAF" w:rsidP="00BB5CAF">
            <w:pPr>
              <w:tabs>
                <w:tab w:val="left" w:pos="1850"/>
              </w:tabs>
              <w:rPr>
                <w:rStyle w:val="Strong"/>
                <w:rFonts w:ascii="Arial" w:hAnsi="Arial" w:cs="Arial"/>
                <w:b w:val="0"/>
                <w:bCs w:val="0"/>
                <w:color w:val="0D0D0D"/>
                <w:sz w:val="21"/>
                <w:szCs w:val="21"/>
                <w:shd w:val="clear" w:color="auto" w:fill="FFFFFF"/>
              </w:rPr>
            </w:pPr>
            <w:r w:rsidRPr="00235F43">
              <w:rPr>
                <w:rStyle w:val="Strong"/>
                <w:rFonts w:ascii="Arial" w:hAnsi="Arial" w:cs="Arial"/>
                <w:b w:val="0"/>
                <w:bCs w:val="0"/>
              </w:rPr>
              <w:t>Up to 31 days</w:t>
            </w:r>
          </w:p>
        </w:tc>
        <w:tc>
          <w:tcPr>
            <w:tcW w:w="3562" w:type="dxa"/>
            <w:vAlign w:val="center"/>
          </w:tcPr>
          <w:p w14:paraId="3B02C239" w14:textId="52144DBD" w:rsidR="00BB5CAF" w:rsidRPr="00235F43" w:rsidRDefault="00BB5CAF" w:rsidP="00BB5CAF">
            <w:pPr>
              <w:tabs>
                <w:tab w:val="left" w:pos="1850"/>
              </w:tabs>
              <w:rPr>
                <w:rFonts w:ascii="Arial" w:hAnsi="Arial" w:cs="Arial"/>
                <w:b/>
                <w:bCs/>
                <w:color w:val="0D0D0D"/>
                <w:sz w:val="21"/>
                <w:szCs w:val="21"/>
                <w:shd w:val="clear" w:color="auto" w:fill="FFFFFF"/>
              </w:rPr>
            </w:pPr>
            <w:r w:rsidRPr="00235F43">
              <w:rPr>
                <w:rFonts w:ascii="Arial" w:hAnsi="Arial" w:cs="Arial"/>
                <w:b/>
                <w:bCs/>
              </w:rPr>
              <w:t>Secure deletion</w:t>
            </w:r>
          </w:p>
        </w:tc>
      </w:tr>
      <w:tr w:rsidR="00BB5CAF" w:rsidRPr="00235F43" w14:paraId="038FB952" w14:textId="77777777" w:rsidTr="007956E2">
        <w:tc>
          <w:tcPr>
            <w:tcW w:w="3874" w:type="dxa"/>
            <w:vAlign w:val="center"/>
          </w:tcPr>
          <w:p w14:paraId="310ACF86" w14:textId="6FF72186" w:rsidR="00BB5CAF" w:rsidRPr="00235F43" w:rsidRDefault="00BB5CAF" w:rsidP="00BB5CAF">
            <w:pPr>
              <w:rPr>
                <w:rFonts w:ascii="Arial" w:hAnsi="Arial" w:cs="Arial"/>
                <w:color w:val="0D0D0D"/>
                <w:sz w:val="21"/>
                <w:szCs w:val="21"/>
                <w:shd w:val="clear" w:color="auto" w:fill="FFFFFF"/>
              </w:rPr>
            </w:pPr>
            <w:r w:rsidRPr="00235F43">
              <w:rPr>
                <w:rFonts w:ascii="Arial" w:hAnsi="Arial" w:cs="Arial"/>
              </w:rPr>
              <w:t>CCTV footage relating to an incident, investigation or enquiry</w:t>
            </w:r>
          </w:p>
        </w:tc>
        <w:tc>
          <w:tcPr>
            <w:tcW w:w="3562" w:type="dxa"/>
            <w:vAlign w:val="center"/>
          </w:tcPr>
          <w:p w14:paraId="06C80F17" w14:textId="76CE1806" w:rsidR="00BB5CAF" w:rsidRPr="00235F43" w:rsidRDefault="00BB5CAF" w:rsidP="00BB5CAF">
            <w:pPr>
              <w:rPr>
                <w:rFonts w:ascii="Arial" w:hAnsi="Arial" w:cs="Arial"/>
                <w:color w:val="0D0D0D"/>
                <w:shd w:val="clear" w:color="auto" w:fill="FFFFFF"/>
              </w:rPr>
            </w:pPr>
            <w:r w:rsidRPr="00235F43">
              <w:rPr>
                <w:rFonts w:ascii="Arial" w:hAnsi="Arial" w:cs="Arial"/>
              </w:rPr>
              <w:t>Retention of footage required to support investigation, safeguarding review, disciplinary action or claims arising from an incident.</w:t>
            </w:r>
          </w:p>
        </w:tc>
        <w:tc>
          <w:tcPr>
            <w:tcW w:w="4128" w:type="dxa"/>
            <w:vAlign w:val="center"/>
          </w:tcPr>
          <w:p w14:paraId="43F79CCD" w14:textId="5B7C923E" w:rsidR="00BB5CAF" w:rsidRPr="00235F43" w:rsidRDefault="00BB5CAF" w:rsidP="00BB5CAF">
            <w:pPr>
              <w:tabs>
                <w:tab w:val="left" w:pos="1850"/>
              </w:tabs>
              <w:rPr>
                <w:rStyle w:val="Strong"/>
                <w:rFonts w:ascii="Arial" w:hAnsi="Arial" w:cs="Arial"/>
                <w:b w:val="0"/>
                <w:bCs w:val="0"/>
                <w:color w:val="0D0D0D"/>
                <w:sz w:val="21"/>
                <w:szCs w:val="21"/>
                <w:shd w:val="clear" w:color="auto" w:fill="FFFFFF"/>
              </w:rPr>
            </w:pPr>
            <w:r w:rsidRPr="00235F43">
              <w:rPr>
                <w:rStyle w:val="Strong"/>
                <w:rFonts w:ascii="Arial" w:hAnsi="Arial" w:cs="Arial"/>
                <w:b w:val="0"/>
                <w:bCs w:val="0"/>
              </w:rPr>
              <w:t>6 years from date of incident, or Date of birth + 25 years where the footage relates to a safeguarding incident involving a pupil</w:t>
            </w:r>
          </w:p>
        </w:tc>
        <w:tc>
          <w:tcPr>
            <w:tcW w:w="3562" w:type="dxa"/>
            <w:vAlign w:val="center"/>
          </w:tcPr>
          <w:p w14:paraId="0D474E33" w14:textId="55033C4C" w:rsidR="00BB5CAF" w:rsidRPr="00235F43" w:rsidRDefault="00BB5CAF" w:rsidP="00BB5CAF">
            <w:pPr>
              <w:tabs>
                <w:tab w:val="left" w:pos="1850"/>
              </w:tabs>
              <w:rPr>
                <w:rFonts w:ascii="Arial" w:hAnsi="Arial" w:cs="Arial"/>
                <w:b/>
                <w:bCs/>
                <w:color w:val="0D0D0D"/>
                <w:sz w:val="21"/>
                <w:szCs w:val="21"/>
                <w:shd w:val="clear" w:color="auto" w:fill="FFFFFF"/>
              </w:rPr>
            </w:pPr>
            <w:r w:rsidRPr="00235F43">
              <w:rPr>
                <w:rFonts w:ascii="Arial" w:hAnsi="Arial" w:cs="Arial"/>
                <w:b/>
                <w:bCs/>
              </w:rPr>
              <w:t>Secure disposal</w:t>
            </w:r>
          </w:p>
        </w:tc>
      </w:tr>
      <w:bookmarkEnd w:id="8"/>
    </w:tbl>
    <w:p w14:paraId="1B882546" w14:textId="77777777" w:rsidR="00677E61" w:rsidRPr="00235F43" w:rsidRDefault="00677E61" w:rsidP="0086551C">
      <w:pPr>
        <w:rPr>
          <w:rFonts w:ascii="Arial" w:hAnsi="Arial" w:cs="Arial"/>
        </w:rPr>
      </w:pPr>
    </w:p>
    <w:tbl>
      <w:tblPr>
        <w:tblStyle w:val="TableGrid"/>
        <w:tblW w:w="0" w:type="auto"/>
        <w:tblLook w:val="04A0" w:firstRow="1" w:lastRow="0" w:firstColumn="1" w:lastColumn="0" w:noHBand="0" w:noVBand="1"/>
      </w:tblPr>
      <w:tblGrid>
        <w:gridCol w:w="3874"/>
        <w:gridCol w:w="3562"/>
        <w:gridCol w:w="4128"/>
        <w:gridCol w:w="3562"/>
      </w:tblGrid>
      <w:tr w:rsidR="00677E61" w:rsidRPr="00235F43" w14:paraId="7EF93214" w14:textId="77777777" w:rsidTr="00647726">
        <w:tc>
          <w:tcPr>
            <w:tcW w:w="15126" w:type="dxa"/>
            <w:gridSpan w:val="4"/>
            <w:shd w:val="clear" w:color="auto" w:fill="1F3864" w:themeFill="accent1" w:themeFillShade="80"/>
          </w:tcPr>
          <w:p w14:paraId="23368E2E" w14:textId="52AF9251" w:rsidR="00677E61" w:rsidRPr="00235F43" w:rsidRDefault="00677E61" w:rsidP="00647726">
            <w:pPr>
              <w:tabs>
                <w:tab w:val="left" w:pos="1850"/>
              </w:tabs>
              <w:rPr>
                <w:rFonts w:ascii="Arial" w:eastAsia="Times New Roman" w:hAnsi="Arial" w:cs="Arial"/>
                <w:b/>
                <w:bCs/>
                <w:color w:val="0D0D0D"/>
                <w:sz w:val="21"/>
                <w:szCs w:val="21"/>
                <w:lang w:eastAsia="en-GB"/>
              </w:rPr>
            </w:pPr>
            <w:bookmarkStart w:id="9" w:name="_Hlk218690300"/>
            <w:r w:rsidRPr="00235F43">
              <w:rPr>
                <w:rFonts w:ascii="Arial" w:hAnsi="Arial" w:cs="Arial"/>
                <w:b/>
                <w:bCs/>
              </w:rPr>
              <w:t>Site Access and Visitor Records</w:t>
            </w:r>
          </w:p>
        </w:tc>
      </w:tr>
      <w:tr w:rsidR="00677E61" w:rsidRPr="00235F43" w14:paraId="37F52F0F" w14:textId="77777777" w:rsidTr="00647726">
        <w:tc>
          <w:tcPr>
            <w:tcW w:w="3874" w:type="dxa"/>
            <w:shd w:val="clear" w:color="auto" w:fill="FFC000"/>
          </w:tcPr>
          <w:p w14:paraId="39033263" w14:textId="77777777" w:rsidR="00677E61" w:rsidRPr="00235F43" w:rsidRDefault="00677E61"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4AB0C306" w14:textId="45C3D053" w:rsidR="00677E61" w:rsidRPr="00235F43" w:rsidRDefault="000D7711" w:rsidP="00647726">
            <w:pPr>
              <w:rPr>
                <w:rFonts w:ascii="Arial" w:hAnsi="Arial" w:cs="Arial"/>
              </w:rPr>
            </w:pPr>
            <w:r w:rsidRPr="00235F43">
              <w:rPr>
                <w:rFonts w:ascii="Arial" w:eastAsia="Times New Roman" w:hAnsi="Arial" w:cs="Arial"/>
                <w:b/>
                <w:bCs/>
                <w:color w:val="0D0D0D"/>
                <w:sz w:val="21"/>
                <w:szCs w:val="21"/>
                <w:lang w:eastAsia="en-GB"/>
              </w:rPr>
              <w:t>Justification for retention period</w:t>
            </w:r>
          </w:p>
        </w:tc>
        <w:tc>
          <w:tcPr>
            <w:tcW w:w="4128" w:type="dxa"/>
            <w:shd w:val="clear" w:color="auto" w:fill="FFC000"/>
          </w:tcPr>
          <w:p w14:paraId="7A36ACD2" w14:textId="77777777" w:rsidR="00677E61" w:rsidRPr="00235F43" w:rsidRDefault="00677E61"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Retention Period</w:t>
            </w:r>
            <w:r w:rsidRPr="00235F43">
              <w:rPr>
                <w:rFonts w:ascii="Arial" w:hAnsi="Arial" w:cs="Arial"/>
              </w:rPr>
              <w:tab/>
            </w:r>
          </w:p>
        </w:tc>
        <w:tc>
          <w:tcPr>
            <w:tcW w:w="3562" w:type="dxa"/>
            <w:shd w:val="clear" w:color="auto" w:fill="FFC000"/>
          </w:tcPr>
          <w:p w14:paraId="1E90E6DB" w14:textId="77777777" w:rsidR="00677E61" w:rsidRPr="00235F43" w:rsidRDefault="00677E61"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End Action</w:t>
            </w:r>
          </w:p>
        </w:tc>
      </w:tr>
      <w:tr w:rsidR="00917E1F" w:rsidRPr="00235F43" w14:paraId="5AD32CA1" w14:textId="77777777" w:rsidTr="001D34CE">
        <w:tc>
          <w:tcPr>
            <w:tcW w:w="3874" w:type="dxa"/>
            <w:vAlign w:val="center"/>
          </w:tcPr>
          <w:p w14:paraId="5A74742D" w14:textId="1FFDC3B9" w:rsidR="00917E1F" w:rsidRPr="00235F43" w:rsidRDefault="00917E1F" w:rsidP="00917E1F">
            <w:pPr>
              <w:rPr>
                <w:rFonts w:ascii="Arial" w:hAnsi="Arial" w:cs="Arial"/>
                <w:color w:val="0D0D0D"/>
                <w:sz w:val="21"/>
                <w:szCs w:val="21"/>
                <w:shd w:val="clear" w:color="auto" w:fill="FFFFFF"/>
              </w:rPr>
            </w:pPr>
            <w:r w:rsidRPr="00235F43">
              <w:rPr>
                <w:rFonts w:ascii="Arial" w:hAnsi="Arial" w:cs="Arial"/>
              </w:rPr>
              <w:t>Visitor and contractor sign-in records</w:t>
            </w:r>
          </w:p>
        </w:tc>
        <w:tc>
          <w:tcPr>
            <w:tcW w:w="3562" w:type="dxa"/>
            <w:vAlign w:val="center"/>
          </w:tcPr>
          <w:p w14:paraId="4099C986" w14:textId="654A54EA" w:rsidR="00917E1F" w:rsidRPr="00235F43" w:rsidRDefault="00917E1F" w:rsidP="00917E1F">
            <w:pPr>
              <w:rPr>
                <w:rFonts w:ascii="Arial" w:eastAsia="Times New Roman" w:hAnsi="Arial" w:cs="Arial"/>
                <w:b/>
                <w:bCs/>
                <w:color w:val="0D0D0D"/>
                <w:sz w:val="21"/>
                <w:szCs w:val="21"/>
                <w:lang w:eastAsia="en-GB"/>
              </w:rPr>
            </w:pPr>
            <w:r w:rsidRPr="00235F43">
              <w:rPr>
                <w:rFonts w:ascii="Arial" w:hAnsi="Arial" w:cs="Arial"/>
              </w:rPr>
              <w:t>Retention to support site security, safeguarding follow-up and response to enquiries or incidents.</w:t>
            </w:r>
          </w:p>
        </w:tc>
        <w:tc>
          <w:tcPr>
            <w:tcW w:w="4128" w:type="dxa"/>
            <w:vAlign w:val="center"/>
          </w:tcPr>
          <w:p w14:paraId="66D4F816" w14:textId="32F348E1" w:rsidR="00917E1F" w:rsidRPr="00822369" w:rsidRDefault="00917E1F" w:rsidP="00917E1F">
            <w:pPr>
              <w:tabs>
                <w:tab w:val="left" w:pos="1850"/>
              </w:tabs>
              <w:rPr>
                <w:rFonts w:ascii="Arial" w:hAnsi="Arial" w:cs="Arial"/>
                <w:b/>
                <w:bCs/>
              </w:rPr>
            </w:pPr>
            <w:r w:rsidRPr="00822369">
              <w:rPr>
                <w:rStyle w:val="Strong"/>
                <w:rFonts w:ascii="Arial" w:hAnsi="Arial" w:cs="Arial"/>
                <w:b w:val="0"/>
                <w:bCs w:val="0"/>
              </w:rPr>
              <w:t xml:space="preserve">Date of record + </w:t>
            </w:r>
            <w:r w:rsidR="00C27B7F" w:rsidRPr="00822369">
              <w:rPr>
                <w:rStyle w:val="Strong"/>
                <w:rFonts w:ascii="Arial" w:hAnsi="Arial" w:cs="Arial"/>
                <w:b w:val="0"/>
                <w:bCs w:val="0"/>
              </w:rPr>
              <w:t>2</w:t>
            </w:r>
            <w:r w:rsidRPr="00822369">
              <w:rPr>
                <w:rStyle w:val="Strong"/>
                <w:rFonts w:ascii="Arial" w:hAnsi="Arial" w:cs="Arial"/>
                <w:b w:val="0"/>
                <w:bCs w:val="0"/>
              </w:rPr>
              <w:t xml:space="preserve"> year</w:t>
            </w:r>
          </w:p>
        </w:tc>
        <w:tc>
          <w:tcPr>
            <w:tcW w:w="3562" w:type="dxa"/>
            <w:vAlign w:val="center"/>
          </w:tcPr>
          <w:p w14:paraId="133E5F1A" w14:textId="2EF00721" w:rsidR="00917E1F" w:rsidRPr="00235F43" w:rsidRDefault="00917E1F" w:rsidP="00917E1F">
            <w:pPr>
              <w:tabs>
                <w:tab w:val="left" w:pos="1850"/>
              </w:tabs>
              <w:rPr>
                <w:rFonts w:ascii="Arial" w:eastAsia="Times New Roman" w:hAnsi="Arial" w:cs="Arial"/>
                <w:b/>
                <w:bCs/>
                <w:color w:val="0D0D0D"/>
                <w:sz w:val="21"/>
                <w:szCs w:val="21"/>
                <w:lang w:eastAsia="en-GB"/>
              </w:rPr>
            </w:pPr>
            <w:r w:rsidRPr="00235F43">
              <w:rPr>
                <w:rFonts w:ascii="Arial" w:hAnsi="Arial" w:cs="Arial"/>
              </w:rPr>
              <w:t>Secure disposal</w:t>
            </w:r>
          </w:p>
        </w:tc>
      </w:tr>
      <w:tr w:rsidR="00917E1F" w:rsidRPr="00235F43" w14:paraId="25B097AF" w14:textId="77777777" w:rsidTr="001D34CE">
        <w:tc>
          <w:tcPr>
            <w:tcW w:w="3874" w:type="dxa"/>
            <w:vAlign w:val="center"/>
          </w:tcPr>
          <w:p w14:paraId="72CA7229" w14:textId="494E54BB" w:rsidR="00917E1F" w:rsidRPr="00235F43" w:rsidRDefault="00917E1F" w:rsidP="00917E1F">
            <w:pPr>
              <w:rPr>
                <w:rFonts w:ascii="Arial" w:hAnsi="Arial" w:cs="Arial"/>
                <w:color w:val="0D0D0D"/>
                <w:sz w:val="21"/>
                <w:szCs w:val="21"/>
                <w:shd w:val="clear" w:color="auto" w:fill="FFFFFF"/>
              </w:rPr>
            </w:pPr>
            <w:r w:rsidRPr="00235F43">
              <w:rPr>
                <w:rFonts w:ascii="Arial" w:hAnsi="Arial" w:cs="Arial"/>
              </w:rPr>
              <w:t>Site access or visitor records relating to an incident or investigation</w:t>
            </w:r>
          </w:p>
        </w:tc>
        <w:tc>
          <w:tcPr>
            <w:tcW w:w="3562" w:type="dxa"/>
            <w:vAlign w:val="center"/>
          </w:tcPr>
          <w:p w14:paraId="5B8A90D2" w14:textId="5D15584F" w:rsidR="00917E1F" w:rsidRPr="00235F43" w:rsidRDefault="00917E1F" w:rsidP="00917E1F">
            <w:pPr>
              <w:rPr>
                <w:rFonts w:ascii="Arial" w:eastAsia="Times New Roman" w:hAnsi="Arial" w:cs="Arial"/>
                <w:b/>
                <w:bCs/>
                <w:color w:val="0D0D0D"/>
                <w:sz w:val="21"/>
                <w:szCs w:val="21"/>
                <w:lang w:eastAsia="en-GB"/>
              </w:rPr>
            </w:pPr>
            <w:r w:rsidRPr="00235F43">
              <w:rPr>
                <w:rFonts w:ascii="Arial" w:hAnsi="Arial" w:cs="Arial"/>
              </w:rPr>
              <w:t>Retention of records required to support investigation, safeguarding review, disciplinary action or claims arising from an incident.</w:t>
            </w:r>
          </w:p>
        </w:tc>
        <w:tc>
          <w:tcPr>
            <w:tcW w:w="4128" w:type="dxa"/>
            <w:vAlign w:val="center"/>
          </w:tcPr>
          <w:p w14:paraId="6DE2A0ED" w14:textId="16E9A864" w:rsidR="00917E1F" w:rsidRPr="00822369" w:rsidRDefault="00917E1F" w:rsidP="00917E1F">
            <w:pPr>
              <w:tabs>
                <w:tab w:val="left" w:pos="1850"/>
              </w:tabs>
              <w:rPr>
                <w:rFonts w:ascii="Arial" w:hAnsi="Arial" w:cs="Arial"/>
                <w:b/>
                <w:bCs/>
              </w:rPr>
            </w:pPr>
            <w:r w:rsidRPr="00822369">
              <w:rPr>
                <w:rStyle w:val="Strong"/>
                <w:rFonts w:ascii="Arial" w:hAnsi="Arial" w:cs="Arial"/>
                <w:b w:val="0"/>
                <w:bCs w:val="0"/>
              </w:rPr>
              <w:t>6 years from date of incident, or Date of birth + 25 years where related to safeguarding involving a pupil</w:t>
            </w:r>
          </w:p>
        </w:tc>
        <w:tc>
          <w:tcPr>
            <w:tcW w:w="3562" w:type="dxa"/>
            <w:vAlign w:val="center"/>
          </w:tcPr>
          <w:p w14:paraId="2A449FBB" w14:textId="1CEDC811" w:rsidR="00917E1F" w:rsidRPr="00235F43" w:rsidRDefault="00917E1F" w:rsidP="00917E1F">
            <w:pPr>
              <w:tabs>
                <w:tab w:val="left" w:pos="1850"/>
              </w:tabs>
              <w:rPr>
                <w:rFonts w:ascii="Arial" w:eastAsia="Times New Roman" w:hAnsi="Arial" w:cs="Arial"/>
                <w:b/>
                <w:bCs/>
                <w:color w:val="0D0D0D"/>
                <w:sz w:val="21"/>
                <w:szCs w:val="21"/>
                <w:lang w:eastAsia="en-GB"/>
              </w:rPr>
            </w:pPr>
            <w:r w:rsidRPr="00235F43">
              <w:rPr>
                <w:rFonts w:ascii="Arial" w:hAnsi="Arial" w:cs="Arial"/>
              </w:rPr>
              <w:t>Secure disposal</w:t>
            </w:r>
          </w:p>
        </w:tc>
      </w:tr>
      <w:bookmarkEnd w:id="9"/>
    </w:tbl>
    <w:p w14:paraId="72D97953" w14:textId="77777777" w:rsidR="00CD49DC" w:rsidRPr="00235F43" w:rsidRDefault="00CD49DC" w:rsidP="0086551C">
      <w:pPr>
        <w:rPr>
          <w:rFonts w:ascii="Arial" w:hAnsi="Arial" w:cs="Arial"/>
        </w:rPr>
      </w:pPr>
    </w:p>
    <w:p w14:paraId="517AA45F" w14:textId="77777777" w:rsidR="000A0DFE" w:rsidRPr="00235F43" w:rsidRDefault="000A0DFE" w:rsidP="0086551C">
      <w:pPr>
        <w:rPr>
          <w:rFonts w:ascii="Arial" w:hAnsi="Arial" w:cs="Arial"/>
        </w:rPr>
      </w:pPr>
    </w:p>
    <w:p w14:paraId="5A47B83F" w14:textId="77777777" w:rsidR="000A0DFE" w:rsidRPr="00235F43" w:rsidRDefault="000A0DFE" w:rsidP="0086551C">
      <w:pPr>
        <w:rPr>
          <w:rFonts w:ascii="Arial" w:hAnsi="Arial" w:cs="Arial"/>
        </w:rPr>
      </w:pPr>
    </w:p>
    <w:p w14:paraId="5F733F15" w14:textId="77777777" w:rsidR="000A0DFE" w:rsidRPr="00235F43" w:rsidRDefault="000A0DFE" w:rsidP="0086551C">
      <w:pPr>
        <w:rPr>
          <w:rFonts w:ascii="Arial" w:hAnsi="Arial" w:cs="Arial"/>
        </w:rPr>
      </w:pPr>
    </w:p>
    <w:p w14:paraId="03AA4128" w14:textId="1BE44370" w:rsidR="00CD49DC" w:rsidRPr="00235F43" w:rsidRDefault="004A45FB" w:rsidP="00CD49DC">
      <w:pPr>
        <w:rPr>
          <w:rFonts w:ascii="Arial" w:hAnsi="Arial" w:cs="Arial"/>
          <w:b/>
          <w:bCs/>
          <w:sz w:val="32"/>
          <w:szCs w:val="32"/>
        </w:rPr>
      </w:pPr>
      <w:r w:rsidRPr="00235F43">
        <w:rPr>
          <w:rFonts w:ascii="Arial" w:hAnsi="Arial" w:cs="Arial"/>
          <w:b/>
          <w:bCs/>
          <w:sz w:val="32"/>
          <w:szCs w:val="32"/>
        </w:rPr>
        <w:lastRenderedPageBreak/>
        <w:t>COMPLAINTS AND CONCERNS</w:t>
      </w:r>
    </w:p>
    <w:tbl>
      <w:tblPr>
        <w:tblStyle w:val="TableGrid"/>
        <w:tblW w:w="0" w:type="auto"/>
        <w:tblLook w:val="04A0" w:firstRow="1" w:lastRow="0" w:firstColumn="1" w:lastColumn="0" w:noHBand="0" w:noVBand="1"/>
      </w:tblPr>
      <w:tblGrid>
        <w:gridCol w:w="3874"/>
        <w:gridCol w:w="3562"/>
        <w:gridCol w:w="4128"/>
        <w:gridCol w:w="3562"/>
      </w:tblGrid>
      <w:tr w:rsidR="00CD49DC" w:rsidRPr="00235F43" w14:paraId="4BB1F8C5" w14:textId="77777777" w:rsidTr="00647726">
        <w:tc>
          <w:tcPr>
            <w:tcW w:w="15126" w:type="dxa"/>
            <w:gridSpan w:val="4"/>
            <w:shd w:val="clear" w:color="auto" w:fill="1F3864" w:themeFill="accent1" w:themeFillShade="80"/>
          </w:tcPr>
          <w:p w14:paraId="3A96F140" w14:textId="4F65999C" w:rsidR="00CD49DC" w:rsidRPr="00235F43" w:rsidRDefault="009C532D" w:rsidP="00647726">
            <w:pPr>
              <w:tabs>
                <w:tab w:val="left" w:pos="1850"/>
              </w:tabs>
              <w:rPr>
                <w:rFonts w:ascii="Arial" w:eastAsia="Times New Roman" w:hAnsi="Arial" w:cs="Arial"/>
                <w:b/>
                <w:bCs/>
                <w:color w:val="0D0D0D"/>
                <w:sz w:val="21"/>
                <w:szCs w:val="21"/>
                <w:lang w:eastAsia="en-GB"/>
              </w:rPr>
            </w:pPr>
            <w:r w:rsidRPr="00235F43">
              <w:rPr>
                <w:rFonts w:ascii="Arial" w:eastAsia="Times New Roman" w:hAnsi="Arial" w:cs="Arial"/>
                <w:b/>
                <w:bCs/>
                <w:color w:val="FFFFFF" w:themeColor="background1"/>
                <w:sz w:val="21"/>
                <w:szCs w:val="21"/>
                <w:lang w:eastAsia="en-GB"/>
              </w:rPr>
              <w:t>Complaints Records</w:t>
            </w:r>
          </w:p>
        </w:tc>
      </w:tr>
      <w:tr w:rsidR="00CD49DC" w:rsidRPr="00235F43" w14:paraId="1E0285F1" w14:textId="77777777" w:rsidTr="00647726">
        <w:tc>
          <w:tcPr>
            <w:tcW w:w="3874" w:type="dxa"/>
            <w:shd w:val="clear" w:color="auto" w:fill="FFC000"/>
          </w:tcPr>
          <w:p w14:paraId="05A17337" w14:textId="77777777" w:rsidR="00CD49DC" w:rsidRPr="00235F43" w:rsidRDefault="00CD49DC" w:rsidP="00647726">
            <w:pPr>
              <w:rPr>
                <w:rFonts w:ascii="Arial" w:hAnsi="Arial" w:cs="Arial"/>
              </w:rPr>
            </w:pPr>
            <w:r w:rsidRPr="00235F43">
              <w:rPr>
                <w:rFonts w:ascii="Arial" w:hAnsi="Arial" w:cs="Arial"/>
                <w:b/>
                <w:bCs/>
              </w:rPr>
              <w:t>Basic file description</w:t>
            </w:r>
          </w:p>
        </w:tc>
        <w:tc>
          <w:tcPr>
            <w:tcW w:w="3562" w:type="dxa"/>
            <w:shd w:val="clear" w:color="auto" w:fill="FFC000"/>
          </w:tcPr>
          <w:p w14:paraId="1DCDA9B3" w14:textId="7419962B" w:rsidR="00CD49DC" w:rsidRPr="00235F43" w:rsidRDefault="000D7711" w:rsidP="00647726">
            <w:pPr>
              <w:rPr>
                <w:rFonts w:ascii="Arial" w:hAnsi="Arial" w:cs="Arial"/>
              </w:rPr>
            </w:pPr>
            <w:r w:rsidRPr="00235F43">
              <w:rPr>
                <w:rFonts w:ascii="Arial" w:eastAsia="Times New Roman" w:hAnsi="Arial" w:cs="Arial"/>
                <w:b/>
                <w:bCs/>
                <w:color w:val="0D0D0D"/>
                <w:sz w:val="21"/>
                <w:szCs w:val="21"/>
                <w:lang w:eastAsia="en-GB"/>
              </w:rPr>
              <w:t>Justification for retention period</w:t>
            </w:r>
          </w:p>
        </w:tc>
        <w:tc>
          <w:tcPr>
            <w:tcW w:w="4128" w:type="dxa"/>
            <w:shd w:val="clear" w:color="auto" w:fill="FFC000"/>
          </w:tcPr>
          <w:p w14:paraId="75F3EBA6" w14:textId="77777777" w:rsidR="00CD49DC" w:rsidRPr="00235F43" w:rsidRDefault="00CD49DC"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Retention Period</w:t>
            </w:r>
            <w:r w:rsidRPr="00235F43">
              <w:rPr>
                <w:rFonts w:ascii="Arial" w:hAnsi="Arial" w:cs="Arial"/>
              </w:rPr>
              <w:tab/>
            </w:r>
          </w:p>
        </w:tc>
        <w:tc>
          <w:tcPr>
            <w:tcW w:w="3562" w:type="dxa"/>
            <w:shd w:val="clear" w:color="auto" w:fill="FFC000"/>
          </w:tcPr>
          <w:p w14:paraId="29A44547" w14:textId="77777777" w:rsidR="00CD49DC" w:rsidRPr="00235F43" w:rsidRDefault="00CD49DC" w:rsidP="00647726">
            <w:pPr>
              <w:tabs>
                <w:tab w:val="left" w:pos="1850"/>
              </w:tabs>
              <w:rPr>
                <w:rFonts w:ascii="Arial" w:hAnsi="Arial" w:cs="Arial"/>
              </w:rPr>
            </w:pPr>
            <w:r w:rsidRPr="00235F43">
              <w:rPr>
                <w:rFonts w:ascii="Arial" w:eastAsia="Times New Roman" w:hAnsi="Arial" w:cs="Arial"/>
                <w:b/>
                <w:bCs/>
                <w:color w:val="0D0D0D"/>
                <w:sz w:val="21"/>
                <w:szCs w:val="21"/>
                <w:lang w:eastAsia="en-GB"/>
              </w:rPr>
              <w:t>End Action</w:t>
            </w:r>
          </w:p>
        </w:tc>
      </w:tr>
      <w:tr w:rsidR="004418AF" w:rsidRPr="00235F43" w14:paraId="55E629E3" w14:textId="77777777" w:rsidTr="00315758">
        <w:tc>
          <w:tcPr>
            <w:tcW w:w="387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58"/>
            </w:tblGrid>
            <w:tr w:rsidR="004418AF" w:rsidRPr="00235F43" w14:paraId="2815593E" w14:textId="77777777" w:rsidTr="00893AC8">
              <w:trPr>
                <w:tblCellSpacing w:w="15" w:type="dxa"/>
              </w:trPr>
              <w:tc>
                <w:tcPr>
                  <w:tcW w:w="0" w:type="auto"/>
                  <w:vAlign w:val="center"/>
                  <w:hideMark/>
                </w:tcPr>
                <w:p w14:paraId="2AEED95C" w14:textId="63419359" w:rsidR="004418AF" w:rsidRPr="00235F43" w:rsidRDefault="004418AF" w:rsidP="004418AF">
                  <w:pPr>
                    <w:rPr>
                      <w:rFonts w:ascii="Arial" w:hAnsi="Arial" w:cs="Arial"/>
                    </w:rPr>
                  </w:pPr>
                  <w:r w:rsidRPr="00235F43">
                    <w:rPr>
                      <w:rFonts w:ascii="Arial" w:hAnsi="Arial" w:cs="Arial"/>
                    </w:rPr>
                    <w:t>Complaints records</w:t>
                  </w:r>
                  <w:r w:rsidR="00112B8F" w:rsidRPr="00235F43">
                    <w:rPr>
                      <w:rFonts w:ascii="Arial" w:hAnsi="Arial" w:cs="Arial"/>
                    </w:rPr>
                    <w:t xml:space="preserve"> (including investigation</w:t>
                  </w:r>
                  <w:r w:rsidR="00851411" w:rsidRPr="00235F43">
                    <w:rPr>
                      <w:rFonts w:ascii="Arial" w:hAnsi="Arial" w:cs="Arial"/>
                    </w:rPr>
                    <w:t xml:space="preserve"> records and outcomes</w:t>
                  </w:r>
                  <w:r w:rsidR="00112B8F" w:rsidRPr="00235F43">
                    <w:rPr>
                      <w:rFonts w:ascii="Arial" w:hAnsi="Arial" w:cs="Arial"/>
                    </w:rPr>
                    <w:t>)</w:t>
                  </w:r>
                </w:p>
              </w:tc>
            </w:tr>
          </w:tbl>
          <w:p w14:paraId="70A8708A" w14:textId="77777777" w:rsidR="004418AF" w:rsidRPr="00235F43" w:rsidRDefault="004418AF" w:rsidP="004418AF">
            <w:pPr>
              <w:rPr>
                <w:rFonts w:ascii="Arial" w:hAnsi="Arial" w:cs="Arial"/>
                <w:b/>
                <w:bCs/>
              </w:rPr>
            </w:pPr>
          </w:p>
        </w:tc>
        <w:tc>
          <w:tcPr>
            <w:tcW w:w="3562" w:type="dxa"/>
          </w:tcPr>
          <w:p w14:paraId="08F2514D" w14:textId="2BB49B33" w:rsidR="004418AF" w:rsidRPr="00235F43" w:rsidRDefault="00D51742" w:rsidP="004418AF">
            <w:pPr>
              <w:rPr>
                <w:rFonts w:ascii="Arial" w:eastAsia="Times New Roman" w:hAnsi="Arial" w:cs="Arial"/>
                <w:color w:val="0D0D0D"/>
                <w:sz w:val="21"/>
                <w:szCs w:val="21"/>
                <w:lang w:eastAsia="en-GB"/>
              </w:rPr>
            </w:pPr>
            <w:r w:rsidRPr="00235F43">
              <w:rPr>
                <w:rFonts w:ascii="Arial" w:eastAsia="Times New Roman" w:hAnsi="Arial" w:cs="Arial"/>
                <w:color w:val="0D0D0D"/>
                <w:sz w:val="21"/>
                <w:szCs w:val="21"/>
                <w:lang w:eastAsia="en-GB"/>
              </w:rPr>
              <w:t>Retention of complaint records to evidence how concerns were handled and resolved, and to respond to enquiries, regulatory scrutiny or claims.</w:t>
            </w:r>
          </w:p>
        </w:tc>
        <w:tc>
          <w:tcPr>
            <w:tcW w:w="4128" w:type="dxa"/>
          </w:tcPr>
          <w:p w14:paraId="5325B17E" w14:textId="4DF00EF8" w:rsidR="004418AF" w:rsidRPr="00235F43" w:rsidRDefault="00D62EEE" w:rsidP="004418AF">
            <w:pPr>
              <w:tabs>
                <w:tab w:val="left" w:pos="1850"/>
              </w:tabs>
              <w:rPr>
                <w:rFonts w:ascii="Arial" w:eastAsia="Times New Roman" w:hAnsi="Arial" w:cs="Arial"/>
                <w:color w:val="0D0D0D"/>
                <w:sz w:val="21"/>
                <w:szCs w:val="21"/>
                <w:lang w:eastAsia="en-GB"/>
              </w:rPr>
            </w:pPr>
            <w:r w:rsidRPr="00235F43">
              <w:rPr>
                <w:rFonts w:ascii="Arial" w:eastAsia="Times New Roman" w:hAnsi="Arial" w:cs="Arial"/>
                <w:color w:val="0D0D0D"/>
                <w:sz w:val="21"/>
                <w:szCs w:val="21"/>
                <w:lang w:eastAsia="en-GB"/>
              </w:rPr>
              <w:t>Date of resolution + 6 years</w:t>
            </w:r>
          </w:p>
        </w:tc>
        <w:tc>
          <w:tcPr>
            <w:tcW w:w="3562" w:type="dxa"/>
          </w:tcPr>
          <w:p w14:paraId="6817034A" w14:textId="0D6D3A23" w:rsidR="004418AF" w:rsidRPr="00235F43" w:rsidRDefault="00D62EEE" w:rsidP="004418AF">
            <w:pPr>
              <w:tabs>
                <w:tab w:val="left" w:pos="1850"/>
              </w:tabs>
              <w:rPr>
                <w:rFonts w:ascii="Arial" w:eastAsia="Times New Roman" w:hAnsi="Arial" w:cs="Arial"/>
                <w:b/>
                <w:bCs/>
                <w:color w:val="0D0D0D"/>
                <w:sz w:val="21"/>
                <w:szCs w:val="21"/>
                <w:lang w:eastAsia="en-GB"/>
              </w:rPr>
            </w:pPr>
            <w:r w:rsidRPr="00235F43">
              <w:rPr>
                <w:rFonts w:ascii="Arial" w:eastAsia="Times New Roman" w:hAnsi="Arial" w:cs="Arial"/>
                <w:b/>
                <w:bCs/>
                <w:color w:val="0D0D0D"/>
                <w:sz w:val="21"/>
                <w:szCs w:val="21"/>
                <w:lang w:eastAsia="en-GB"/>
              </w:rPr>
              <w:t>Secure disposal</w:t>
            </w:r>
          </w:p>
        </w:tc>
      </w:tr>
    </w:tbl>
    <w:p w14:paraId="3F6C439D" w14:textId="77777777" w:rsidR="00BA12B0" w:rsidRPr="00235F43" w:rsidRDefault="00BA12B0" w:rsidP="0086551C">
      <w:pPr>
        <w:rPr>
          <w:rFonts w:ascii="Arial" w:hAnsi="Arial" w:cs="Arial"/>
        </w:rPr>
      </w:pPr>
    </w:p>
    <w:p w14:paraId="42CA7A9A" w14:textId="11878267" w:rsidR="00B57ED0" w:rsidRPr="00235F43" w:rsidRDefault="00B57ED0" w:rsidP="000127C3">
      <w:pPr>
        <w:jc w:val="center"/>
        <w:rPr>
          <w:rFonts w:ascii="Arial" w:eastAsia="Open Sans" w:hAnsi="Arial" w:cs="Arial"/>
          <w:b/>
          <w:bCs/>
        </w:rPr>
      </w:pPr>
    </w:p>
    <w:p w14:paraId="373F90FC" w14:textId="5C64D505" w:rsidR="00837891" w:rsidRPr="00367E2D" w:rsidRDefault="00367E2D" w:rsidP="002B6F25">
      <w:pPr>
        <w:rPr>
          <w:rFonts w:ascii="Arial" w:hAnsi="Arial" w:cs="Arial"/>
          <w:b/>
          <w:bCs/>
          <w:noProof/>
          <w:sz w:val="40"/>
          <w:szCs w:val="40"/>
        </w:rPr>
      </w:pPr>
      <w:r>
        <w:rPr>
          <w:rFonts w:ascii="Arial" w:eastAsia="Open Sans" w:hAnsi="Arial" w:cs="Arial"/>
          <w:b/>
          <w:bCs/>
        </w:rPr>
        <w:t xml:space="preserve">                                                  </w:t>
      </w:r>
    </w:p>
    <w:sectPr w:rsidR="00837891" w:rsidRPr="00367E2D" w:rsidSect="001E1BCE">
      <w:footerReference w:type="default" r:id="rId13"/>
      <w:pgSz w:w="16838" w:h="11906" w:orient="landscape"/>
      <w:pgMar w:top="1440" w:right="851"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77BB1" w14:textId="77777777" w:rsidR="00CC13F0" w:rsidRDefault="00CC13F0">
      <w:pPr>
        <w:spacing w:after="0" w:line="240" w:lineRule="auto"/>
      </w:pPr>
      <w:r>
        <w:separator/>
      </w:r>
    </w:p>
  </w:endnote>
  <w:endnote w:type="continuationSeparator" w:id="0">
    <w:p w14:paraId="71A3D668" w14:textId="77777777" w:rsidR="00CC13F0" w:rsidRDefault="00CC13F0">
      <w:pPr>
        <w:spacing w:after="0" w:line="240" w:lineRule="auto"/>
      </w:pPr>
      <w:r>
        <w:continuationSeparator/>
      </w:r>
    </w:p>
  </w:endnote>
  <w:endnote w:type="continuationNotice" w:id="1">
    <w:p w14:paraId="078B07F5" w14:textId="77777777" w:rsidR="00CC13F0" w:rsidRDefault="00CC13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AA109" w14:textId="6D094339" w:rsidR="005758BB" w:rsidRPr="005758BB" w:rsidRDefault="00F64AB6" w:rsidP="00912A33">
    <w:pPr>
      <w:pStyle w:val="Footer"/>
      <w:rPr>
        <w:rFonts w:ascii="Arial" w:hAnsi="Arial" w:cs="Arial"/>
        <w:b/>
        <w:bCs/>
        <w:sz w:val="18"/>
        <w:szCs w:val="18"/>
      </w:rPr>
    </w:pPr>
    <w:r>
      <w:rPr>
        <w:rFonts w:asciiTheme="majorHAnsi" w:hAnsiTheme="majorHAnsi" w:cstheme="majorHAnsi"/>
        <w:b/>
        <w:bCs/>
        <w:sz w:val="20"/>
        <w:szCs w:val="20"/>
      </w:rPr>
      <w:t>June</w:t>
    </w:r>
    <w:r w:rsidR="001E7461">
      <w:rPr>
        <w:rFonts w:asciiTheme="majorHAnsi" w:hAnsiTheme="majorHAnsi" w:cstheme="majorHAnsi"/>
        <w:b/>
        <w:bCs/>
        <w:sz w:val="20"/>
        <w:szCs w:val="20"/>
      </w:rPr>
      <w:t xml:space="preserve"> 2026</w:t>
    </w:r>
    <w:r w:rsidR="00885C01" w:rsidRPr="00885C01">
      <w:rPr>
        <w:rFonts w:asciiTheme="majorHAnsi" w:hAnsiTheme="majorHAnsi" w:cstheme="majorHAnsi"/>
        <w:b/>
        <w:bCs/>
        <w:sz w:val="20"/>
        <w:szCs w:val="20"/>
      </w:rPr>
      <w:t xml:space="preserve"> version</w:t>
    </w:r>
    <w:r w:rsidR="00912A33">
      <w:rPr>
        <w:rFonts w:ascii="Arial" w:hAnsi="Arial" w:cs="Arial"/>
        <w:b/>
        <w:bCs/>
        <w:sz w:val="18"/>
        <w:szCs w:val="18"/>
      </w:rPr>
      <w:tab/>
    </w:r>
    <w:r w:rsidR="00433696">
      <w:rPr>
        <w:noProof/>
      </w:rPr>
      <w:drawing>
        <wp:inline distT="0" distB="0" distL="0" distR="0" wp14:anchorId="7B0055FB" wp14:editId="56EF7FCF">
          <wp:extent cx="1028700" cy="673100"/>
          <wp:effectExtent l="0" t="0" r="0" b="0"/>
          <wp:docPr id="4" name="Picture 4"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673100"/>
                  </a:xfrm>
                  <a:prstGeom prst="rect">
                    <a:avLst/>
                  </a:prstGeom>
                  <a:noFill/>
                  <a:ln>
                    <a:noFill/>
                  </a:ln>
                </pic:spPr>
              </pic:pic>
            </a:graphicData>
          </a:graphic>
        </wp:inline>
      </w:drawing>
    </w:r>
  </w:p>
  <w:p w14:paraId="6DFC0263" w14:textId="77777777" w:rsidR="0027604C" w:rsidRDefault="002760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B04FE" w14:textId="77777777" w:rsidR="0027604C" w:rsidRDefault="00C3320F">
    <w:pPr>
      <w:pStyle w:val="BodyText"/>
      <w:spacing w:line="14" w:lineRule="auto"/>
      <w:rPr>
        <w:sz w:val="20"/>
      </w:rPr>
    </w:pPr>
    <w:r>
      <w:rPr>
        <w:noProof/>
      </w:rPr>
      <w:drawing>
        <wp:anchor distT="0" distB="0" distL="0" distR="0" simplePos="0" relativeHeight="251659264" behindDoc="1" locked="0" layoutInCell="1" allowOverlap="1" wp14:anchorId="422C9CE2" wp14:editId="448B515C">
          <wp:simplePos x="0" y="0"/>
          <wp:positionH relativeFrom="page">
            <wp:posOffset>4243704</wp:posOffset>
          </wp:positionH>
          <wp:positionV relativeFrom="page">
            <wp:posOffset>10167531</wp:posOffset>
          </wp:positionV>
          <wp:extent cx="951271" cy="412869"/>
          <wp:effectExtent l="0" t="0" r="0" b="0"/>
          <wp:wrapNone/>
          <wp:docPr id="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24.png"/>
                  <pic:cNvPicPr/>
                </pic:nvPicPr>
                <pic:blipFill>
                  <a:blip r:embed="rId1" cstate="print"/>
                  <a:stretch>
                    <a:fillRect/>
                  </a:stretch>
                </pic:blipFill>
                <pic:spPr>
                  <a:xfrm>
                    <a:off x="0" y="0"/>
                    <a:ext cx="951271" cy="412869"/>
                  </a:xfrm>
                  <a:prstGeom prst="rect">
                    <a:avLst/>
                  </a:prstGeom>
                </pic:spPr>
              </pic:pic>
            </a:graphicData>
          </a:graphic>
        </wp:anchor>
      </w:drawing>
    </w:r>
    <w:r>
      <w:rPr>
        <w:noProof/>
      </w:rPr>
      <w:drawing>
        <wp:anchor distT="0" distB="0" distL="0" distR="0" simplePos="0" relativeHeight="251660288" behindDoc="1" locked="0" layoutInCell="1" allowOverlap="1" wp14:anchorId="2FBD064C" wp14:editId="01A75D37">
          <wp:simplePos x="0" y="0"/>
          <wp:positionH relativeFrom="page">
            <wp:posOffset>5488939</wp:posOffset>
          </wp:positionH>
          <wp:positionV relativeFrom="page">
            <wp:posOffset>10254670</wp:posOffset>
          </wp:positionV>
          <wp:extent cx="846474" cy="314714"/>
          <wp:effectExtent l="0" t="0" r="0" b="0"/>
          <wp:wrapNone/>
          <wp:docPr id="8"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25.png"/>
                  <pic:cNvPicPr/>
                </pic:nvPicPr>
                <pic:blipFill>
                  <a:blip r:embed="rId2" cstate="print"/>
                  <a:stretch>
                    <a:fillRect/>
                  </a:stretch>
                </pic:blipFill>
                <pic:spPr>
                  <a:xfrm>
                    <a:off x="0" y="0"/>
                    <a:ext cx="846474" cy="314714"/>
                  </a:xfrm>
                  <a:prstGeom prst="rect">
                    <a:avLst/>
                  </a:prstGeom>
                </pic:spPr>
              </pic:pic>
            </a:graphicData>
          </a:graphic>
        </wp:anchor>
      </w:drawing>
    </w:r>
    <w:r>
      <w:rPr>
        <w:noProof/>
      </w:rPr>
      <w:drawing>
        <wp:anchor distT="0" distB="0" distL="0" distR="0" simplePos="0" relativeHeight="251661312" behindDoc="1" locked="0" layoutInCell="1" allowOverlap="1" wp14:anchorId="0CAFC506" wp14:editId="4E2639F1">
          <wp:simplePos x="0" y="0"/>
          <wp:positionH relativeFrom="page">
            <wp:posOffset>6578600</wp:posOffset>
          </wp:positionH>
          <wp:positionV relativeFrom="page">
            <wp:posOffset>10057130</wp:posOffset>
          </wp:positionV>
          <wp:extent cx="387017" cy="508431"/>
          <wp:effectExtent l="0" t="0" r="0" b="0"/>
          <wp:wrapNone/>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6.png"/>
                  <pic:cNvPicPr/>
                </pic:nvPicPr>
                <pic:blipFill>
                  <a:blip r:embed="rId3" cstate="print"/>
                  <a:stretch>
                    <a:fillRect/>
                  </a:stretch>
                </pic:blipFill>
                <pic:spPr>
                  <a:xfrm>
                    <a:off x="0" y="0"/>
                    <a:ext cx="387017" cy="508431"/>
                  </a:xfrm>
                  <a:prstGeom prst="rect">
                    <a:avLst/>
                  </a:prstGeom>
                </pic:spPr>
              </pic:pic>
            </a:graphicData>
          </a:graphic>
        </wp:anchor>
      </w:drawing>
    </w:r>
    <w:r>
      <w:rPr>
        <w:noProof/>
      </w:rPr>
      <mc:AlternateContent>
        <mc:Choice Requires="wps">
          <w:drawing>
            <wp:anchor distT="0" distB="0" distL="114300" distR="114300" simplePos="0" relativeHeight="251662336" behindDoc="1" locked="0" layoutInCell="1" allowOverlap="1" wp14:anchorId="2B89B1D3" wp14:editId="5C77B096">
              <wp:simplePos x="0" y="0"/>
              <wp:positionH relativeFrom="page">
                <wp:posOffset>441960</wp:posOffset>
              </wp:positionH>
              <wp:positionV relativeFrom="page">
                <wp:posOffset>10393680</wp:posOffset>
              </wp:positionV>
              <wp:extent cx="260350" cy="144780"/>
              <wp:effectExtent l="0" t="0" r="0" b="0"/>
              <wp:wrapNone/>
              <wp:docPr id="94" name="docshape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3AFA7" w14:textId="77777777" w:rsidR="0027604C" w:rsidRDefault="00C3320F">
                          <w:pPr>
                            <w:spacing w:before="20"/>
                            <w:ind w:left="60"/>
                            <w:rPr>
                              <w:rFonts w:ascii="Cambria"/>
                              <w:sz w:val="16"/>
                            </w:rPr>
                          </w:pPr>
                          <w:r>
                            <w:rPr>
                              <w:rFonts w:ascii="Cambria"/>
                              <w:color w:val="808080"/>
                              <w:spacing w:val="-5"/>
                              <w:sz w:val="16"/>
                            </w:rPr>
                            <w:fldChar w:fldCharType="begin"/>
                          </w:r>
                          <w:r>
                            <w:rPr>
                              <w:rFonts w:ascii="Cambria"/>
                              <w:color w:val="808080"/>
                              <w:spacing w:val="-5"/>
                              <w:sz w:val="16"/>
                            </w:rPr>
                            <w:instrText xml:space="preserve"> PAGE </w:instrText>
                          </w:r>
                          <w:r>
                            <w:rPr>
                              <w:rFonts w:ascii="Cambria"/>
                              <w:color w:val="808080"/>
                              <w:spacing w:val="-5"/>
                              <w:sz w:val="16"/>
                            </w:rPr>
                            <w:fldChar w:fldCharType="separate"/>
                          </w:r>
                          <w:r>
                            <w:rPr>
                              <w:rFonts w:ascii="Cambria"/>
                              <w:color w:val="808080"/>
                              <w:spacing w:val="-5"/>
                              <w:sz w:val="16"/>
                            </w:rPr>
                            <w:t>103</w:t>
                          </w:r>
                          <w:r>
                            <w:rPr>
                              <w:rFonts w:ascii="Cambria"/>
                              <w:color w:val="808080"/>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89B1D3" id="_x0000_t202" coordsize="21600,21600" o:spt="202" path="m,l,21600r21600,l21600,xe">
              <v:stroke joinstyle="miter"/>
              <v:path gradientshapeok="t" o:connecttype="rect"/>
            </v:shapetype>
            <v:shape id="docshape83" o:spid="_x0000_s1026" type="#_x0000_t202" style="position:absolute;margin-left:34.8pt;margin-top:818.4pt;width:20.5pt;height:11.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" filled="f" stroked="f">
              <v:textbox inset="0,0,0,0">
                <w:txbxContent>
                  <w:p w14:paraId="3793AFA7" w14:textId="77777777" w:rsidR="0027604C" w:rsidRDefault="00C3320F">
                    <w:pPr>
                      <w:spacing w:before="20"/>
                      <w:ind w:left="60"/>
                      <w:rPr>
                        <w:rFonts w:ascii="Cambria"/>
                        <w:sz w:val="16"/>
                      </w:rPr>
                    </w:pPr>
                    <w:r>
                      <w:rPr>
                        <w:rFonts w:ascii="Cambria"/>
                        <w:color w:val="808080"/>
                        <w:spacing w:val="-5"/>
                        <w:sz w:val="16"/>
                      </w:rPr>
                      <w:fldChar w:fldCharType="begin"/>
                    </w:r>
                    <w:r>
                      <w:rPr>
                        <w:rFonts w:ascii="Cambria"/>
                        <w:color w:val="808080"/>
                        <w:spacing w:val="-5"/>
                        <w:sz w:val="16"/>
                      </w:rPr>
                      <w:instrText xml:space="preserve"> PAGE </w:instrText>
                    </w:r>
                    <w:r>
                      <w:rPr>
                        <w:rFonts w:ascii="Cambria"/>
                        <w:color w:val="808080"/>
                        <w:spacing w:val="-5"/>
                        <w:sz w:val="16"/>
                      </w:rPr>
                      <w:fldChar w:fldCharType="separate"/>
                    </w:r>
                    <w:r>
                      <w:rPr>
                        <w:rFonts w:ascii="Cambria"/>
                        <w:color w:val="808080"/>
                        <w:spacing w:val="-5"/>
                        <w:sz w:val="16"/>
                      </w:rPr>
                      <w:t>103</w:t>
                    </w:r>
                    <w:r>
                      <w:rPr>
                        <w:rFonts w:ascii="Cambria"/>
                        <w:color w:val="808080"/>
                        <w:spacing w:val="-5"/>
                        <w:sz w:val="16"/>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76BE4886" wp14:editId="7CF13B4E">
              <wp:simplePos x="0" y="0"/>
              <wp:positionH relativeFrom="page">
                <wp:posOffset>845185</wp:posOffset>
              </wp:positionH>
              <wp:positionV relativeFrom="page">
                <wp:posOffset>10387330</wp:posOffset>
              </wp:positionV>
              <wp:extent cx="1483995" cy="144780"/>
              <wp:effectExtent l="0" t="0" r="0" b="0"/>
              <wp:wrapNone/>
              <wp:docPr id="92" name="docshape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995"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0ED81" w14:textId="77777777" w:rsidR="0027604C" w:rsidRDefault="00C3320F">
                          <w:pPr>
                            <w:spacing w:before="20"/>
                            <w:ind w:left="20"/>
                            <w:rPr>
                              <w:rFonts w:ascii="Cambria"/>
                              <w:sz w:val="16"/>
                            </w:rPr>
                          </w:pPr>
                          <w:r>
                            <w:rPr>
                              <w:rFonts w:ascii="Cambria"/>
                              <w:color w:val="6A6A6C"/>
                              <w:sz w:val="16"/>
                            </w:rPr>
                            <w:t>IRMS</w:t>
                          </w:r>
                          <w:r>
                            <w:rPr>
                              <w:rFonts w:ascii="Cambria"/>
                              <w:color w:val="6A6A6C"/>
                              <w:spacing w:val="-5"/>
                              <w:sz w:val="16"/>
                            </w:rPr>
                            <w:t xml:space="preserve"> </w:t>
                          </w:r>
                          <w:r>
                            <w:rPr>
                              <w:rFonts w:ascii="Cambria"/>
                              <w:color w:val="6A6A6C"/>
                              <w:sz w:val="16"/>
                            </w:rPr>
                            <w:t>ACADEMIES</w:t>
                          </w:r>
                          <w:r>
                            <w:rPr>
                              <w:rFonts w:ascii="Cambria"/>
                              <w:color w:val="6A6A6C"/>
                              <w:spacing w:val="-4"/>
                              <w:sz w:val="16"/>
                            </w:rPr>
                            <w:t xml:space="preserve"> </w:t>
                          </w:r>
                          <w:r>
                            <w:rPr>
                              <w:rFonts w:ascii="Cambria"/>
                              <w:color w:val="6A6A6C"/>
                              <w:sz w:val="16"/>
                            </w:rPr>
                            <w:t>TOOLKIT</w:t>
                          </w:r>
                          <w:r>
                            <w:rPr>
                              <w:rFonts w:ascii="Cambria"/>
                              <w:color w:val="6A6A6C"/>
                              <w:spacing w:val="-3"/>
                              <w:sz w:val="16"/>
                            </w:rPr>
                            <w:t xml:space="preserve"> </w:t>
                          </w:r>
                          <w:r>
                            <w:rPr>
                              <w:rFonts w:ascii="Cambria"/>
                              <w:color w:val="6A6A6C"/>
                              <w:spacing w:val="-4"/>
                              <w:sz w:val="16"/>
                            </w:rPr>
                            <w:t>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E4886" id="docshape84" o:spid="_x0000_s1027" type="#_x0000_t202" style="position:absolute;margin-left:66.55pt;margin-top:817.9pt;width:116.85pt;height:11.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" filled="f" stroked="f">
              <v:textbox inset="0,0,0,0">
                <w:txbxContent>
                  <w:p w14:paraId="5110ED81" w14:textId="77777777" w:rsidR="0027604C" w:rsidRDefault="00C3320F">
                    <w:pPr>
                      <w:spacing w:before="20"/>
                      <w:ind w:left="20"/>
                      <w:rPr>
                        <w:rFonts w:ascii="Cambria"/>
                        <w:sz w:val="16"/>
                      </w:rPr>
                    </w:pPr>
                    <w:r>
                      <w:rPr>
                        <w:rFonts w:ascii="Cambria"/>
                        <w:color w:val="6A6A6C"/>
                        <w:sz w:val="16"/>
                      </w:rPr>
                      <w:t>IRMS</w:t>
                    </w:r>
                    <w:r>
                      <w:rPr>
                        <w:rFonts w:ascii="Cambria"/>
                        <w:color w:val="6A6A6C"/>
                        <w:spacing w:val="-5"/>
                        <w:sz w:val="16"/>
                      </w:rPr>
                      <w:t xml:space="preserve"> </w:t>
                    </w:r>
                    <w:r>
                      <w:rPr>
                        <w:rFonts w:ascii="Cambria"/>
                        <w:color w:val="6A6A6C"/>
                        <w:sz w:val="16"/>
                      </w:rPr>
                      <w:t>ACADEMIES</w:t>
                    </w:r>
                    <w:r>
                      <w:rPr>
                        <w:rFonts w:ascii="Cambria"/>
                        <w:color w:val="6A6A6C"/>
                        <w:spacing w:val="-4"/>
                        <w:sz w:val="16"/>
                      </w:rPr>
                      <w:t xml:space="preserve"> </w:t>
                    </w:r>
                    <w:r>
                      <w:rPr>
                        <w:rFonts w:ascii="Cambria"/>
                        <w:color w:val="6A6A6C"/>
                        <w:sz w:val="16"/>
                      </w:rPr>
                      <w:t>TOOLKIT</w:t>
                    </w:r>
                    <w:r>
                      <w:rPr>
                        <w:rFonts w:ascii="Cambria"/>
                        <w:color w:val="6A6A6C"/>
                        <w:spacing w:val="-3"/>
                        <w:sz w:val="16"/>
                      </w:rPr>
                      <w:t xml:space="preserve"> </w:t>
                    </w:r>
                    <w:r>
                      <w:rPr>
                        <w:rFonts w:ascii="Cambria"/>
                        <w:color w:val="6A6A6C"/>
                        <w:spacing w:val="-4"/>
                        <w:sz w:val="16"/>
                      </w:rPr>
                      <w:t>2019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892DF" w14:textId="77777777" w:rsidR="00CC13F0" w:rsidRDefault="00CC13F0">
      <w:pPr>
        <w:spacing w:after="0" w:line="240" w:lineRule="auto"/>
      </w:pPr>
      <w:r>
        <w:separator/>
      </w:r>
    </w:p>
  </w:footnote>
  <w:footnote w:type="continuationSeparator" w:id="0">
    <w:p w14:paraId="5C9A9F06" w14:textId="77777777" w:rsidR="00CC13F0" w:rsidRDefault="00CC13F0">
      <w:pPr>
        <w:spacing w:after="0" w:line="240" w:lineRule="auto"/>
      </w:pPr>
      <w:r>
        <w:continuationSeparator/>
      </w:r>
    </w:p>
  </w:footnote>
  <w:footnote w:type="continuationNotice" w:id="1">
    <w:p w14:paraId="77D4A2CB" w14:textId="77777777" w:rsidR="00CC13F0" w:rsidRDefault="00CC13F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E5C"/>
    <w:multiLevelType w:val="multilevel"/>
    <w:tmpl w:val="C9F08EB4"/>
    <w:lvl w:ilvl="0">
      <w:start w:val="2"/>
      <w:numFmt w:val="decimal"/>
      <w:lvlText w:val="3.%1"/>
      <w:lvlJc w:val="left"/>
      <w:pPr>
        <w:ind w:left="1080" w:hanging="360"/>
      </w:pPr>
      <w:rPr>
        <w:rFonts w:hint="default"/>
        <w:sz w:val="24"/>
        <w:szCs w:val="24"/>
      </w:rPr>
    </w:lvl>
    <w:lvl w:ilvl="1">
      <w:start w:val="1"/>
      <w:numFmt w:val="decimal"/>
      <w:lvlText w:val="3.2.%2"/>
      <w:lvlJc w:val="left"/>
      <w:pPr>
        <w:ind w:left="1800" w:hanging="360"/>
      </w:pPr>
      <w:rPr>
        <w:rFonts w:hint="default"/>
        <w:sz w:val="22"/>
        <w:szCs w:val="22"/>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 w15:restartNumberingAfterBreak="0">
    <w:nsid w:val="0355759D"/>
    <w:multiLevelType w:val="hybridMultilevel"/>
    <w:tmpl w:val="6584E3CC"/>
    <w:lvl w:ilvl="0" w:tplc="A2C87134">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1333EA"/>
    <w:multiLevelType w:val="multilevel"/>
    <w:tmpl w:val="93FEE2E2"/>
    <w:lvl w:ilvl="0">
      <w:start w:val="1"/>
      <w:numFmt w:val="decimal"/>
      <w:lvlText w:val="%1.3"/>
      <w:lvlJc w:val="left"/>
      <w:pPr>
        <w:ind w:left="360" w:firstLine="65"/>
      </w:pPr>
      <w:rPr>
        <w:rFonts w:hint="default"/>
        <w:b/>
        <w:bCs/>
        <w:i w:val="0"/>
        <w:color w:val="FFFFFF" w:themeColor="background1"/>
        <w:sz w:val="22"/>
        <w:szCs w:val="20"/>
      </w:rPr>
    </w:lvl>
    <w:lvl w:ilvl="1">
      <w:start w:val="1"/>
      <w:numFmt w:val="none"/>
      <w:lvlText w:val="1.1.1"/>
      <w:lvlJc w:val="left"/>
      <w:pPr>
        <w:ind w:left="720" w:hanging="360"/>
      </w:pPr>
      <w:rPr>
        <w:rFonts w:ascii="Arial" w:hAnsi="Arial" w:hint="default"/>
        <w:b w:val="0"/>
        <w:i w:val="0"/>
        <w:color w:val="000000" w:themeColor="text1"/>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482ED5"/>
    <w:multiLevelType w:val="multilevel"/>
    <w:tmpl w:val="96C8F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6B358D"/>
    <w:multiLevelType w:val="multilevel"/>
    <w:tmpl w:val="38C2F26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9A4647"/>
    <w:multiLevelType w:val="multilevel"/>
    <w:tmpl w:val="CB7C0792"/>
    <w:lvl w:ilvl="0">
      <w:start w:val="1"/>
      <w:numFmt w:val="decimal"/>
      <w:lvlText w:val="5.%1"/>
      <w:lvlJc w:val="left"/>
      <w:pPr>
        <w:ind w:left="720" w:hanging="360"/>
      </w:pPr>
      <w:rPr>
        <w:rFonts w:hint="default"/>
        <w:sz w:val="22"/>
        <w:szCs w:val="22"/>
      </w:rPr>
    </w:lvl>
    <w:lvl w:ilvl="1">
      <w:start w:val="1"/>
      <w:numFmt w:val="decimal"/>
      <w:lvlText w:val="5.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1470061"/>
    <w:multiLevelType w:val="multilevel"/>
    <w:tmpl w:val="4ED24756"/>
    <w:lvl w:ilvl="0">
      <w:start w:val="14"/>
      <w:numFmt w:val="decimal"/>
      <w:lvlText w:val="%1"/>
      <w:lvlJc w:val="left"/>
      <w:pPr>
        <w:ind w:left="420" w:hanging="420"/>
      </w:pPr>
      <w:rPr>
        <w:rFonts w:hint="default"/>
        <w:b/>
      </w:rPr>
    </w:lvl>
    <w:lvl w:ilvl="1">
      <w:start w:val="1"/>
      <w:numFmt w:val="decimal"/>
      <w:lvlText w:val="%1.%2"/>
      <w:lvlJc w:val="left"/>
      <w:pPr>
        <w:ind w:left="1500" w:hanging="420"/>
      </w:pPr>
      <w:rPr>
        <w:rFonts w:hint="default"/>
        <w:b w:val="0"/>
        <w:bCs/>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7" w15:restartNumberingAfterBreak="0">
    <w:nsid w:val="11BC0254"/>
    <w:multiLevelType w:val="multilevel"/>
    <w:tmpl w:val="AB0EAF1E"/>
    <w:lvl w:ilvl="0">
      <w:start w:val="1"/>
      <w:numFmt w:val="decimal"/>
      <w:lvlText w:val="%1."/>
      <w:lvlJc w:val="left"/>
      <w:pPr>
        <w:ind w:left="720" w:hanging="360"/>
      </w:pPr>
      <w:rPr>
        <w:b/>
        <w:bCs/>
        <w:color w:val="auto"/>
      </w:rPr>
    </w:lvl>
    <w:lvl w:ilvl="1">
      <w:start w:val="4"/>
      <w:numFmt w:val="decimal"/>
      <w:isLgl/>
      <w:lvlText w:val="%1.%2"/>
      <w:lvlJc w:val="left"/>
      <w:pPr>
        <w:ind w:left="785" w:hanging="360"/>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8" w15:restartNumberingAfterBreak="0">
    <w:nsid w:val="15976F40"/>
    <w:multiLevelType w:val="hybridMultilevel"/>
    <w:tmpl w:val="676AE56A"/>
    <w:lvl w:ilvl="0" w:tplc="90D6C9B8">
      <w:start w:val="6"/>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B77662"/>
    <w:multiLevelType w:val="multilevel"/>
    <w:tmpl w:val="DF263FFA"/>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32B5E0C"/>
    <w:multiLevelType w:val="hybridMultilevel"/>
    <w:tmpl w:val="68563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0D5190"/>
    <w:multiLevelType w:val="hybridMultilevel"/>
    <w:tmpl w:val="70562204"/>
    <w:lvl w:ilvl="0" w:tplc="45D6A9C2">
      <w:start w:val="1"/>
      <w:numFmt w:val="decimal"/>
      <w:lvlText w:val="1.3.%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934615"/>
    <w:multiLevelType w:val="hybridMultilevel"/>
    <w:tmpl w:val="7FDA67BE"/>
    <w:lvl w:ilvl="0" w:tplc="62F23CB2">
      <w:start w:val="1"/>
      <w:numFmt w:val="decimal"/>
      <w:lvlText w:val="%1.1"/>
      <w:lvlJc w:val="left"/>
      <w:pPr>
        <w:ind w:left="851" w:hanging="491"/>
      </w:pPr>
      <w:rPr>
        <w:rFonts w:hint="default"/>
        <w:b/>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FE4BBE"/>
    <w:multiLevelType w:val="hybridMultilevel"/>
    <w:tmpl w:val="CFAA65E6"/>
    <w:lvl w:ilvl="0" w:tplc="5840EEBC">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1A4E3C"/>
    <w:multiLevelType w:val="multilevel"/>
    <w:tmpl w:val="37869436"/>
    <w:lvl w:ilvl="0">
      <w:start w:val="1"/>
      <w:numFmt w:val="decimal"/>
      <w:lvlText w:val="7.%1"/>
      <w:lvlJc w:val="left"/>
      <w:pPr>
        <w:ind w:left="720" w:hanging="360"/>
      </w:pPr>
      <w:rPr>
        <w:rFonts w:hint="default"/>
        <w:sz w:val="22"/>
        <w:szCs w:val="22"/>
      </w:rPr>
    </w:lvl>
    <w:lvl w:ilvl="1">
      <w:start w:val="1"/>
      <w:numFmt w:val="decimal"/>
      <w:lvlText w:val="7.1.%2"/>
      <w:lvlJc w:val="left"/>
      <w:pPr>
        <w:ind w:left="1440" w:hanging="360"/>
      </w:pPr>
      <w:rPr>
        <w:rFonts w:hint="default"/>
      </w:rPr>
    </w:lvl>
    <w:lvl w:ilvl="2">
      <w:start w:val="1"/>
      <w:numFmt w:val="decimal"/>
      <w:lvlText w:val="6.2.%3"/>
      <w:lvlJc w:val="left"/>
      <w:pPr>
        <w:ind w:left="1440" w:hanging="36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95B330D"/>
    <w:multiLevelType w:val="multilevel"/>
    <w:tmpl w:val="5E60EFE2"/>
    <w:lvl w:ilvl="0">
      <w:start w:val="18"/>
      <w:numFmt w:val="decimal"/>
      <w:lvlText w:val="%1"/>
      <w:lvlJc w:val="left"/>
      <w:pPr>
        <w:ind w:left="420"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6" w15:restartNumberingAfterBreak="0">
    <w:nsid w:val="2D53104C"/>
    <w:multiLevelType w:val="multilevel"/>
    <w:tmpl w:val="B608055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723A16"/>
    <w:multiLevelType w:val="hybridMultilevel"/>
    <w:tmpl w:val="21EA6CC8"/>
    <w:lvl w:ilvl="0" w:tplc="9C341416">
      <w:start w:val="3"/>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E6F1FA3"/>
    <w:multiLevelType w:val="multilevel"/>
    <w:tmpl w:val="BF940EB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9D799F"/>
    <w:multiLevelType w:val="hybridMultilevel"/>
    <w:tmpl w:val="FD7624F2"/>
    <w:lvl w:ilvl="0" w:tplc="B6B4C4D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365F1B35"/>
    <w:multiLevelType w:val="hybridMultilevel"/>
    <w:tmpl w:val="0D62BB00"/>
    <w:lvl w:ilvl="0" w:tplc="1302AE9A">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CA26A6"/>
    <w:multiLevelType w:val="multilevel"/>
    <w:tmpl w:val="82F0A398"/>
    <w:lvl w:ilvl="0">
      <w:start w:val="2"/>
      <w:numFmt w:val="decimal"/>
      <w:lvlText w:val="3.%1"/>
      <w:lvlJc w:val="left"/>
      <w:pPr>
        <w:ind w:left="1440" w:hanging="363"/>
      </w:pPr>
      <w:rPr>
        <w:rFonts w:hint="default"/>
        <w:sz w:val="22"/>
        <w:szCs w:val="22"/>
      </w:rPr>
    </w:lvl>
    <w:lvl w:ilvl="1">
      <w:start w:val="2"/>
      <w:numFmt w:val="decimal"/>
      <w:lvlText w:val="3.2.%2"/>
      <w:lvlJc w:val="left"/>
      <w:pPr>
        <w:ind w:left="1800" w:hanging="360"/>
      </w:pPr>
      <w:rPr>
        <w:rFonts w:hint="default"/>
        <w:sz w:val="24"/>
        <w:szCs w:val="24"/>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2" w15:restartNumberingAfterBreak="0">
    <w:nsid w:val="3B7773C6"/>
    <w:multiLevelType w:val="hybridMultilevel"/>
    <w:tmpl w:val="8C9CA7D2"/>
    <w:lvl w:ilvl="0" w:tplc="B7ACB508">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FE56883"/>
    <w:multiLevelType w:val="hybridMultilevel"/>
    <w:tmpl w:val="D0CE23E8"/>
    <w:lvl w:ilvl="0" w:tplc="01CC2946">
      <w:start w:val="1"/>
      <w:numFmt w:val="decimal"/>
      <w:lvlText w:val="%1.2"/>
      <w:lvlJc w:val="left"/>
      <w:pPr>
        <w:ind w:left="851" w:hanging="491"/>
      </w:pPr>
      <w:rPr>
        <w:rFonts w:hint="default"/>
        <w:b/>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F977F0"/>
    <w:multiLevelType w:val="hybridMultilevel"/>
    <w:tmpl w:val="F5A2022C"/>
    <w:lvl w:ilvl="0" w:tplc="D3BEB938">
      <w:start w:val="1"/>
      <w:numFmt w:val="decimal"/>
      <w:lvlText w:val="%1."/>
      <w:lvlJc w:val="left"/>
      <w:pPr>
        <w:ind w:left="720" w:hanging="360"/>
      </w:pPr>
      <w:rPr>
        <w:rFonts w:eastAsia="Open San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0F94414"/>
    <w:multiLevelType w:val="hybridMultilevel"/>
    <w:tmpl w:val="8F9A6DB8"/>
    <w:lvl w:ilvl="0" w:tplc="19B829A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41680261"/>
    <w:multiLevelType w:val="multilevel"/>
    <w:tmpl w:val="0A2CAD64"/>
    <w:lvl w:ilvl="0">
      <w:start w:val="1"/>
      <w:numFmt w:val="decimal"/>
      <w:lvlText w:val="3.%1"/>
      <w:lvlJc w:val="left"/>
      <w:pPr>
        <w:ind w:left="720" w:hanging="360"/>
      </w:pPr>
      <w:rPr>
        <w:rFonts w:hint="default"/>
        <w:sz w:val="22"/>
        <w:szCs w:val="22"/>
      </w:rPr>
    </w:lvl>
    <w:lvl w:ilvl="1">
      <w:start w:val="1"/>
      <w:numFmt w:val="decimal"/>
      <w:lvlText w:val="3.1.%2"/>
      <w:lvlJc w:val="left"/>
      <w:pPr>
        <w:ind w:left="1440" w:hanging="360"/>
      </w:pPr>
      <w:rPr>
        <w:rFonts w:hint="default"/>
        <w:sz w:val="22"/>
        <w:szCs w:val="22"/>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34C08DC"/>
    <w:multiLevelType w:val="hybridMultilevel"/>
    <w:tmpl w:val="EBF0017A"/>
    <w:lvl w:ilvl="0" w:tplc="C6A8B4C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45D83428"/>
    <w:multiLevelType w:val="hybridMultilevel"/>
    <w:tmpl w:val="1408F64C"/>
    <w:lvl w:ilvl="0" w:tplc="6824B18C">
      <w:start w:val="1"/>
      <w:numFmt w:val="decimal"/>
      <w:lvlText w:val="2.%1"/>
      <w:lvlJc w:val="left"/>
      <w:pPr>
        <w:ind w:left="720" w:hanging="360"/>
      </w:pPr>
      <w:rPr>
        <w:rFonts w:hint="default"/>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35659F"/>
    <w:multiLevelType w:val="multilevel"/>
    <w:tmpl w:val="886C3C2C"/>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4C1C00CE"/>
    <w:multiLevelType w:val="hybridMultilevel"/>
    <w:tmpl w:val="0448B0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CE540B0"/>
    <w:multiLevelType w:val="hybridMultilevel"/>
    <w:tmpl w:val="DEC820DC"/>
    <w:lvl w:ilvl="0" w:tplc="0E38C384">
      <w:start w:val="1"/>
      <w:numFmt w:val="decimal"/>
      <w:lvlText w:val="1.1.%1"/>
      <w:lvlJc w:val="left"/>
      <w:pPr>
        <w:ind w:left="785"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24734F9"/>
    <w:multiLevelType w:val="multilevel"/>
    <w:tmpl w:val="DDD27D1E"/>
    <w:lvl w:ilvl="0">
      <w:start w:val="1"/>
      <w:numFmt w:val="decimal"/>
      <w:lvlText w:val="2.1.%1"/>
      <w:lvlJc w:val="left"/>
      <w:pPr>
        <w:ind w:left="720" w:hanging="360"/>
      </w:pPr>
      <w:rPr>
        <w:rFonts w:hint="default"/>
        <w:sz w:val="22"/>
        <w:szCs w:val="22"/>
      </w:rPr>
    </w:lvl>
    <w:lvl w:ilvl="1">
      <w:start w:val="1"/>
      <w:numFmt w:val="decimal"/>
      <w:lvlText w:val="2.2.%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54273417"/>
    <w:multiLevelType w:val="multilevel"/>
    <w:tmpl w:val="AE1A8BE0"/>
    <w:lvl w:ilvl="0">
      <w:start w:val="1"/>
      <w:numFmt w:val="decimal"/>
      <w:lvlText w:val="4.%1"/>
      <w:lvlJc w:val="left"/>
      <w:pPr>
        <w:ind w:left="1080" w:hanging="360"/>
      </w:pPr>
      <w:rPr>
        <w:rFonts w:hint="default"/>
        <w:sz w:val="22"/>
        <w:szCs w:val="22"/>
      </w:rPr>
    </w:lvl>
    <w:lvl w:ilvl="1">
      <w:start w:val="2"/>
      <w:numFmt w:val="decimal"/>
      <w:lvlText w:val="4.2.%2"/>
      <w:lvlJc w:val="left"/>
      <w:pPr>
        <w:ind w:left="1800" w:hanging="360"/>
      </w:pPr>
      <w:rPr>
        <w:rFonts w:hint="default"/>
        <w:sz w:val="24"/>
        <w:szCs w:val="24"/>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4" w15:restartNumberingAfterBreak="0">
    <w:nsid w:val="55473981"/>
    <w:multiLevelType w:val="multilevel"/>
    <w:tmpl w:val="A350A68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5E44CFF"/>
    <w:multiLevelType w:val="hybridMultilevel"/>
    <w:tmpl w:val="49B05DB4"/>
    <w:lvl w:ilvl="0" w:tplc="00C4DD4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5FD1EDE"/>
    <w:multiLevelType w:val="hybridMultilevel"/>
    <w:tmpl w:val="414C4C84"/>
    <w:lvl w:ilvl="0" w:tplc="E3DC2768">
      <w:start w:val="1"/>
      <w:numFmt w:val="lowerLetter"/>
      <w:lvlText w:val="(%1)"/>
      <w:lvlJc w:val="left"/>
      <w:pPr>
        <w:ind w:left="1080" w:hanging="36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70947CC"/>
    <w:multiLevelType w:val="multilevel"/>
    <w:tmpl w:val="10D063C2"/>
    <w:lvl w:ilvl="0">
      <w:start w:val="1"/>
      <w:numFmt w:val="decimal"/>
      <w:lvlText w:val="4.%1"/>
      <w:lvlJc w:val="left"/>
      <w:pPr>
        <w:ind w:left="1080" w:hanging="360"/>
      </w:pPr>
      <w:rPr>
        <w:rFonts w:hint="default"/>
        <w:sz w:val="24"/>
        <w:szCs w:val="24"/>
      </w:rPr>
    </w:lvl>
    <w:lvl w:ilvl="1">
      <w:start w:val="1"/>
      <w:numFmt w:val="decimal"/>
      <w:lvlText w:val="4.1.%2"/>
      <w:lvlJc w:val="left"/>
      <w:pPr>
        <w:ind w:left="1800" w:hanging="360"/>
      </w:pPr>
      <w:rPr>
        <w:rFonts w:hint="default"/>
        <w:sz w:val="22"/>
        <w:szCs w:val="22"/>
      </w:rPr>
    </w:lvl>
    <w:lvl w:ilvl="2">
      <w:start w:val="1"/>
      <w:numFmt w:val="decimal"/>
      <w:lvlText w:val="4.2.%3"/>
      <w:lvlJc w:val="left"/>
      <w:pPr>
        <w:ind w:left="1440" w:hanging="363"/>
      </w:pPr>
      <w:rPr>
        <w:rFonts w:hint="default"/>
      </w:rPr>
    </w:lvl>
    <w:lvl w:ilvl="3">
      <w:start w:val="1"/>
      <w:numFmt w:val="decimal"/>
      <w:lvlText w:val="4.3.%4"/>
      <w:lvlJc w:val="left"/>
      <w:pPr>
        <w:ind w:left="1440" w:hanging="363"/>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8" w15:restartNumberingAfterBreak="0">
    <w:nsid w:val="594156F2"/>
    <w:multiLevelType w:val="multilevel"/>
    <w:tmpl w:val="820EF642"/>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FFD360F"/>
    <w:multiLevelType w:val="hybridMultilevel"/>
    <w:tmpl w:val="43928D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0A74427"/>
    <w:multiLevelType w:val="multilevel"/>
    <w:tmpl w:val="1226AA3A"/>
    <w:lvl w:ilvl="0">
      <w:start w:val="1"/>
      <w:numFmt w:val="decimal"/>
      <w:lvlText w:val="2.1.%1"/>
      <w:lvlJc w:val="left"/>
      <w:pPr>
        <w:ind w:left="720" w:hanging="360"/>
      </w:pPr>
      <w:rPr>
        <w:rFonts w:hint="default"/>
        <w:sz w:val="24"/>
        <w:szCs w:val="24"/>
      </w:rPr>
    </w:lvl>
    <w:lvl w:ilvl="1">
      <w:start w:val="1"/>
      <w:numFmt w:val="decimal"/>
      <w:lvlText w:val="2.2.%2"/>
      <w:lvlJc w:val="left"/>
      <w:pPr>
        <w:ind w:left="1440" w:hanging="360"/>
      </w:pPr>
      <w:rPr>
        <w:rFonts w:hint="default"/>
      </w:rPr>
    </w:lvl>
    <w:lvl w:ilvl="2">
      <w:start w:val="1"/>
      <w:numFmt w:val="decimal"/>
      <w:lvlText w:val="2.3.%3"/>
      <w:lvlJc w:val="left"/>
      <w:pPr>
        <w:ind w:left="1440" w:hanging="363"/>
      </w:pPr>
      <w:rPr>
        <w:rFonts w:hint="default"/>
      </w:rPr>
    </w:lvl>
    <w:lvl w:ilvl="3">
      <w:start w:val="1"/>
      <w:numFmt w:val="decimal"/>
      <w:lvlText w:val="2.4.%4"/>
      <w:lvlJc w:val="left"/>
      <w:pPr>
        <w:ind w:left="1440" w:hanging="36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64CB7F6F"/>
    <w:multiLevelType w:val="hybridMultilevel"/>
    <w:tmpl w:val="AB4E5CB8"/>
    <w:lvl w:ilvl="0" w:tplc="EE0286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5BC3113"/>
    <w:multiLevelType w:val="multilevel"/>
    <w:tmpl w:val="AC024444"/>
    <w:lvl w:ilvl="0">
      <w:start w:val="1"/>
      <w:numFmt w:val="decimal"/>
      <w:lvlText w:val="6.%1"/>
      <w:lvlJc w:val="left"/>
      <w:pPr>
        <w:ind w:left="720" w:hanging="360"/>
      </w:pPr>
      <w:rPr>
        <w:rFonts w:hint="default"/>
        <w:sz w:val="22"/>
        <w:szCs w:val="22"/>
      </w:rPr>
    </w:lvl>
    <w:lvl w:ilvl="1">
      <w:start w:val="1"/>
      <w:numFmt w:val="decimal"/>
      <w:lvlText w:val="6.1.%2"/>
      <w:lvlJc w:val="left"/>
      <w:pPr>
        <w:ind w:left="1440" w:hanging="360"/>
      </w:pPr>
      <w:rPr>
        <w:rFonts w:hint="default"/>
      </w:rPr>
    </w:lvl>
    <w:lvl w:ilvl="2">
      <w:start w:val="1"/>
      <w:numFmt w:val="decimal"/>
      <w:lvlText w:val="6.2.%3"/>
      <w:lvlJc w:val="left"/>
      <w:pPr>
        <w:ind w:left="931" w:hanging="36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6A5E5AEB"/>
    <w:multiLevelType w:val="multilevel"/>
    <w:tmpl w:val="42ECAB7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F961DDB"/>
    <w:multiLevelType w:val="multilevel"/>
    <w:tmpl w:val="A5261130"/>
    <w:lvl w:ilvl="0">
      <w:start w:val="1"/>
      <w:numFmt w:val="decimal"/>
      <w:lvlText w:val="3.%1"/>
      <w:lvlJc w:val="left"/>
      <w:pPr>
        <w:ind w:left="720" w:hanging="360"/>
      </w:pPr>
      <w:rPr>
        <w:rFonts w:hint="default"/>
        <w:sz w:val="24"/>
        <w:szCs w:val="24"/>
      </w:rPr>
    </w:lvl>
    <w:lvl w:ilvl="1">
      <w:start w:val="1"/>
      <w:numFmt w:val="decimal"/>
      <w:lvlText w:val="3.3.%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70A3711F"/>
    <w:multiLevelType w:val="hybridMultilevel"/>
    <w:tmpl w:val="08285438"/>
    <w:lvl w:ilvl="0" w:tplc="BBAEBAE2">
      <w:numFmt w:val="bullet"/>
      <w:lvlText w:val=""/>
      <w:lvlJc w:val="left"/>
      <w:pPr>
        <w:ind w:left="1080" w:hanging="360"/>
      </w:pPr>
      <w:rPr>
        <w:rFonts w:ascii="Symbol" w:eastAsia="Open Sans"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20F6CD0"/>
    <w:multiLevelType w:val="hybridMultilevel"/>
    <w:tmpl w:val="806061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A822380"/>
    <w:multiLevelType w:val="multilevel"/>
    <w:tmpl w:val="C5DE7D92"/>
    <w:lvl w:ilvl="0">
      <w:start w:val="1"/>
      <w:numFmt w:val="decimal"/>
      <w:lvlText w:val="1.2.%1"/>
      <w:lvlJc w:val="left"/>
      <w:pPr>
        <w:ind w:left="928" w:hanging="360"/>
      </w:pPr>
      <w:rPr>
        <w:rFonts w:hint="default"/>
        <w:color w:val="002060"/>
        <w:sz w:val="22"/>
        <w:szCs w:val="22"/>
      </w:rPr>
    </w:lvl>
    <w:lvl w:ilvl="1">
      <w:start w:val="1"/>
      <w:numFmt w:val="decimal"/>
      <w:lvlText w:val="1.3.%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21304279">
    <w:abstractNumId w:val="24"/>
  </w:num>
  <w:num w:numId="2" w16cid:durableId="543717339">
    <w:abstractNumId w:val="19"/>
  </w:num>
  <w:num w:numId="3" w16cid:durableId="932668284">
    <w:abstractNumId w:val="1"/>
  </w:num>
  <w:num w:numId="4" w16cid:durableId="508911562">
    <w:abstractNumId w:val="36"/>
  </w:num>
  <w:num w:numId="5" w16cid:durableId="124591218">
    <w:abstractNumId w:val="27"/>
  </w:num>
  <w:num w:numId="6" w16cid:durableId="788745324">
    <w:abstractNumId w:val="12"/>
  </w:num>
  <w:num w:numId="7" w16cid:durableId="1155223163">
    <w:abstractNumId w:val="23"/>
  </w:num>
  <w:num w:numId="8" w16cid:durableId="144473649">
    <w:abstractNumId w:val="31"/>
  </w:num>
  <w:num w:numId="9" w16cid:durableId="1616136185">
    <w:abstractNumId w:val="47"/>
  </w:num>
  <w:num w:numId="10" w16cid:durableId="1701979091">
    <w:abstractNumId w:val="2"/>
  </w:num>
  <w:num w:numId="11" w16cid:durableId="1929389726">
    <w:abstractNumId w:val="11"/>
  </w:num>
  <w:num w:numId="12" w16cid:durableId="1366254860">
    <w:abstractNumId w:val="28"/>
  </w:num>
  <w:num w:numId="13" w16cid:durableId="1038554972">
    <w:abstractNumId w:val="32"/>
  </w:num>
  <w:num w:numId="14" w16cid:durableId="126241988">
    <w:abstractNumId w:val="40"/>
  </w:num>
  <w:num w:numId="15" w16cid:durableId="1244754932">
    <w:abstractNumId w:val="13"/>
  </w:num>
  <w:num w:numId="16" w16cid:durableId="126168864">
    <w:abstractNumId w:val="26"/>
  </w:num>
  <w:num w:numId="17" w16cid:durableId="532427726">
    <w:abstractNumId w:val="21"/>
  </w:num>
  <w:num w:numId="18" w16cid:durableId="1352955728">
    <w:abstractNumId w:val="0"/>
  </w:num>
  <w:num w:numId="19" w16cid:durableId="1499616131">
    <w:abstractNumId w:val="44"/>
  </w:num>
  <w:num w:numId="20" w16cid:durableId="1010449222">
    <w:abstractNumId w:val="33"/>
  </w:num>
  <w:num w:numId="21" w16cid:durableId="1975790861">
    <w:abstractNumId w:val="37"/>
  </w:num>
  <w:num w:numId="22" w16cid:durableId="824201783">
    <w:abstractNumId w:val="5"/>
  </w:num>
  <w:num w:numId="23" w16cid:durableId="36128191">
    <w:abstractNumId w:val="42"/>
  </w:num>
  <w:num w:numId="24" w16cid:durableId="1520042974">
    <w:abstractNumId w:val="14"/>
  </w:num>
  <w:num w:numId="25" w16cid:durableId="652105357">
    <w:abstractNumId w:val="7"/>
  </w:num>
  <w:num w:numId="26" w16cid:durableId="2055424145">
    <w:abstractNumId w:val="35"/>
  </w:num>
  <w:num w:numId="27" w16cid:durableId="853492186">
    <w:abstractNumId w:val="17"/>
  </w:num>
  <w:num w:numId="28" w16cid:durableId="1055003939">
    <w:abstractNumId w:val="9"/>
  </w:num>
  <w:num w:numId="29" w16cid:durableId="643390809">
    <w:abstractNumId w:val="20"/>
  </w:num>
  <w:num w:numId="30" w16cid:durableId="670909705">
    <w:abstractNumId w:val="8"/>
  </w:num>
  <w:num w:numId="31" w16cid:durableId="619410074">
    <w:abstractNumId w:val="41"/>
  </w:num>
  <w:num w:numId="32" w16cid:durableId="79061765">
    <w:abstractNumId w:val="25"/>
  </w:num>
  <w:num w:numId="33" w16cid:durableId="1345135661">
    <w:abstractNumId w:val="30"/>
  </w:num>
  <w:num w:numId="34" w16cid:durableId="405803135">
    <w:abstractNumId w:val="39"/>
  </w:num>
  <w:num w:numId="35" w16cid:durableId="979067862">
    <w:abstractNumId w:val="46"/>
  </w:num>
  <w:num w:numId="36" w16cid:durableId="736054998">
    <w:abstractNumId w:val="45"/>
  </w:num>
  <w:num w:numId="37" w16cid:durableId="875699886">
    <w:abstractNumId w:val="29"/>
  </w:num>
  <w:num w:numId="38" w16cid:durableId="261887608">
    <w:abstractNumId w:val="6"/>
  </w:num>
  <w:num w:numId="39" w16cid:durableId="2130079336">
    <w:abstractNumId w:val="15"/>
  </w:num>
  <w:num w:numId="40" w16cid:durableId="1939868142">
    <w:abstractNumId w:val="22"/>
  </w:num>
  <w:num w:numId="41" w16cid:durableId="1808358944">
    <w:abstractNumId w:val="38"/>
  </w:num>
  <w:num w:numId="42" w16cid:durableId="198712426">
    <w:abstractNumId w:val="3"/>
  </w:num>
  <w:num w:numId="43" w16cid:durableId="969898468">
    <w:abstractNumId w:val="4"/>
  </w:num>
  <w:num w:numId="44" w16cid:durableId="164328365">
    <w:abstractNumId w:val="16"/>
  </w:num>
  <w:num w:numId="45" w16cid:durableId="1245527246">
    <w:abstractNumId w:val="43"/>
  </w:num>
  <w:num w:numId="46" w16cid:durableId="872305471">
    <w:abstractNumId w:val="34"/>
  </w:num>
  <w:num w:numId="47" w16cid:durableId="1927303539">
    <w:abstractNumId w:val="18"/>
  </w:num>
  <w:num w:numId="48" w16cid:durableId="1045906216">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65B"/>
    <w:rsid w:val="00006FDB"/>
    <w:rsid w:val="00007E57"/>
    <w:rsid w:val="00010EA5"/>
    <w:rsid w:val="00011417"/>
    <w:rsid w:val="000127C3"/>
    <w:rsid w:val="000149AE"/>
    <w:rsid w:val="00015242"/>
    <w:rsid w:val="00016334"/>
    <w:rsid w:val="000171B6"/>
    <w:rsid w:val="00017A20"/>
    <w:rsid w:val="0002105B"/>
    <w:rsid w:val="00022B9D"/>
    <w:rsid w:val="000242D0"/>
    <w:rsid w:val="00024BA1"/>
    <w:rsid w:val="00026596"/>
    <w:rsid w:val="00026739"/>
    <w:rsid w:val="00027F8B"/>
    <w:rsid w:val="00033E50"/>
    <w:rsid w:val="0003421A"/>
    <w:rsid w:val="00034E45"/>
    <w:rsid w:val="00036FFE"/>
    <w:rsid w:val="00043A38"/>
    <w:rsid w:val="00044A5E"/>
    <w:rsid w:val="00047AEE"/>
    <w:rsid w:val="00051553"/>
    <w:rsid w:val="00051D59"/>
    <w:rsid w:val="00053DEF"/>
    <w:rsid w:val="00055687"/>
    <w:rsid w:val="000603D1"/>
    <w:rsid w:val="00063E07"/>
    <w:rsid w:val="00064A44"/>
    <w:rsid w:val="00066379"/>
    <w:rsid w:val="00067209"/>
    <w:rsid w:val="00071C68"/>
    <w:rsid w:val="000741FB"/>
    <w:rsid w:val="00074390"/>
    <w:rsid w:val="00074ADF"/>
    <w:rsid w:val="0007688E"/>
    <w:rsid w:val="00077E88"/>
    <w:rsid w:val="00081064"/>
    <w:rsid w:val="00082A47"/>
    <w:rsid w:val="00082E9E"/>
    <w:rsid w:val="00084E05"/>
    <w:rsid w:val="0009065B"/>
    <w:rsid w:val="00090FF3"/>
    <w:rsid w:val="00091185"/>
    <w:rsid w:val="00094188"/>
    <w:rsid w:val="00094529"/>
    <w:rsid w:val="00096990"/>
    <w:rsid w:val="000A0DFE"/>
    <w:rsid w:val="000A206F"/>
    <w:rsid w:val="000A2971"/>
    <w:rsid w:val="000A320F"/>
    <w:rsid w:val="000A6CC8"/>
    <w:rsid w:val="000A714A"/>
    <w:rsid w:val="000B04E8"/>
    <w:rsid w:val="000B0BB0"/>
    <w:rsid w:val="000B107A"/>
    <w:rsid w:val="000B1448"/>
    <w:rsid w:val="000B25C6"/>
    <w:rsid w:val="000B636D"/>
    <w:rsid w:val="000B7E9C"/>
    <w:rsid w:val="000C0E8F"/>
    <w:rsid w:val="000C1208"/>
    <w:rsid w:val="000C1315"/>
    <w:rsid w:val="000C19B0"/>
    <w:rsid w:val="000C2CEF"/>
    <w:rsid w:val="000C320A"/>
    <w:rsid w:val="000C412D"/>
    <w:rsid w:val="000C5DDA"/>
    <w:rsid w:val="000C6985"/>
    <w:rsid w:val="000C7CB4"/>
    <w:rsid w:val="000D2BC1"/>
    <w:rsid w:val="000D2D26"/>
    <w:rsid w:val="000D3155"/>
    <w:rsid w:val="000D543B"/>
    <w:rsid w:val="000D55CC"/>
    <w:rsid w:val="000D5E83"/>
    <w:rsid w:val="000D6883"/>
    <w:rsid w:val="000D7711"/>
    <w:rsid w:val="000D7D5A"/>
    <w:rsid w:val="000E3FFA"/>
    <w:rsid w:val="000E68F2"/>
    <w:rsid w:val="000F1306"/>
    <w:rsid w:val="000F256D"/>
    <w:rsid w:val="000F4775"/>
    <w:rsid w:val="000F7CCF"/>
    <w:rsid w:val="00102083"/>
    <w:rsid w:val="001028C0"/>
    <w:rsid w:val="00102E34"/>
    <w:rsid w:val="00105249"/>
    <w:rsid w:val="00110756"/>
    <w:rsid w:val="00112AC5"/>
    <w:rsid w:val="00112B8F"/>
    <w:rsid w:val="00120F55"/>
    <w:rsid w:val="001242D8"/>
    <w:rsid w:val="00132B2E"/>
    <w:rsid w:val="00133EDB"/>
    <w:rsid w:val="00134A7E"/>
    <w:rsid w:val="00134EEA"/>
    <w:rsid w:val="001371E4"/>
    <w:rsid w:val="00137391"/>
    <w:rsid w:val="00140FCC"/>
    <w:rsid w:val="00141346"/>
    <w:rsid w:val="001444D4"/>
    <w:rsid w:val="00145E5E"/>
    <w:rsid w:val="00145FF0"/>
    <w:rsid w:val="0014717A"/>
    <w:rsid w:val="00147712"/>
    <w:rsid w:val="00152B7A"/>
    <w:rsid w:val="001573D8"/>
    <w:rsid w:val="00160972"/>
    <w:rsid w:val="00160ABF"/>
    <w:rsid w:val="00162784"/>
    <w:rsid w:val="001632CA"/>
    <w:rsid w:val="00165C72"/>
    <w:rsid w:val="00167107"/>
    <w:rsid w:val="00167D40"/>
    <w:rsid w:val="00170FA4"/>
    <w:rsid w:val="00171771"/>
    <w:rsid w:val="00171C2B"/>
    <w:rsid w:val="001723E6"/>
    <w:rsid w:val="00173211"/>
    <w:rsid w:val="00174037"/>
    <w:rsid w:val="00174780"/>
    <w:rsid w:val="00174BFB"/>
    <w:rsid w:val="00175267"/>
    <w:rsid w:val="001773D6"/>
    <w:rsid w:val="001775BC"/>
    <w:rsid w:val="00177F96"/>
    <w:rsid w:val="00180589"/>
    <w:rsid w:val="00186CC0"/>
    <w:rsid w:val="001871AE"/>
    <w:rsid w:val="00190AAC"/>
    <w:rsid w:val="00191335"/>
    <w:rsid w:val="0019161D"/>
    <w:rsid w:val="00191FDA"/>
    <w:rsid w:val="00196F61"/>
    <w:rsid w:val="001A02A3"/>
    <w:rsid w:val="001A15BD"/>
    <w:rsid w:val="001A2531"/>
    <w:rsid w:val="001A3134"/>
    <w:rsid w:val="001A4294"/>
    <w:rsid w:val="001A443B"/>
    <w:rsid w:val="001A5326"/>
    <w:rsid w:val="001A5D8B"/>
    <w:rsid w:val="001A5F9E"/>
    <w:rsid w:val="001A7057"/>
    <w:rsid w:val="001B76EC"/>
    <w:rsid w:val="001C2A42"/>
    <w:rsid w:val="001C63AB"/>
    <w:rsid w:val="001C683F"/>
    <w:rsid w:val="001C77C4"/>
    <w:rsid w:val="001D59B4"/>
    <w:rsid w:val="001D626F"/>
    <w:rsid w:val="001D7FD5"/>
    <w:rsid w:val="001E1BCE"/>
    <w:rsid w:val="001E1DA9"/>
    <w:rsid w:val="001E2EE1"/>
    <w:rsid w:val="001E31AE"/>
    <w:rsid w:val="001E364C"/>
    <w:rsid w:val="001E372D"/>
    <w:rsid w:val="001E5C4D"/>
    <w:rsid w:val="001E7461"/>
    <w:rsid w:val="001E7AF4"/>
    <w:rsid w:val="001F0C6A"/>
    <w:rsid w:val="001F3CAD"/>
    <w:rsid w:val="001F417C"/>
    <w:rsid w:val="00205F7E"/>
    <w:rsid w:val="002073E3"/>
    <w:rsid w:val="00210DE4"/>
    <w:rsid w:val="0021108E"/>
    <w:rsid w:val="0021207B"/>
    <w:rsid w:val="00212A8B"/>
    <w:rsid w:val="00212C45"/>
    <w:rsid w:val="00215527"/>
    <w:rsid w:val="00215801"/>
    <w:rsid w:val="002158AC"/>
    <w:rsid w:val="00220B32"/>
    <w:rsid w:val="0022298B"/>
    <w:rsid w:val="0022433D"/>
    <w:rsid w:val="00225220"/>
    <w:rsid w:val="00231225"/>
    <w:rsid w:val="00233E2C"/>
    <w:rsid w:val="0023490F"/>
    <w:rsid w:val="00235ABD"/>
    <w:rsid w:val="00235F43"/>
    <w:rsid w:val="00243937"/>
    <w:rsid w:val="00243A74"/>
    <w:rsid w:val="002456A6"/>
    <w:rsid w:val="002462AE"/>
    <w:rsid w:val="00247341"/>
    <w:rsid w:val="0025216B"/>
    <w:rsid w:val="002521FC"/>
    <w:rsid w:val="00252D6F"/>
    <w:rsid w:val="00253CF3"/>
    <w:rsid w:val="00253E25"/>
    <w:rsid w:val="00254270"/>
    <w:rsid w:val="00257F11"/>
    <w:rsid w:val="0026179E"/>
    <w:rsid w:val="00264C90"/>
    <w:rsid w:val="00267302"/>
    <w:rsid w:val="00267C5D"/>
    <w:rsid w:val="00270268"/>
    <w:rsid w:val="0027604C"/>
    <w:rsid w:val="00277058"/>
    <w:rsid w:val="00281641"/>
    <w:rsid w:val="00281E00"/>
    <w:rsid w:val="0028264A"/>
    <w:rsid w:val="00283E49"/>
    <w:rsid w:val="0028461B"/>
    <w:rsid w:val="002856A9"/>
    <w:rsid w:val="00287827"/>
    <w:rsid w:val="00287C13"/>
    <w:rsid w:val="00293FFF"/>
    <w:rsid w:val="002941BF"/>
    <w:rsid w:val="00295946"/>
    <w:rsid w:val="00295B6C"/>
    <w:rsid w:val="00295B6D"/>
    <w:rsid w:val="00296BAF"/>
    <w:rsid w:val="00297623"/>
    <w:rsid w:val="002A0638"/>
    <w:rsid w:val="002A2475"/>
    <w:rsid w:val="002A4A42"/>
    <w:rsid w:val="002A4A85"/>
    <w:rsid w:val="002B2702"/>
    <w:rsid w:val="002B2E3F"/>
    <w:rsid w:val="002B6123"/>
    <w:rsid w:val="002B6F25"/>
    <w:rsid w:val="002C2B37"/>
    <w:rsid w:val="002C7D10"/>
    <w:rsid w:val="002D041A"/>
    <w:rsid w:val="002D3D11"/>
    <w:rsid w:val="002D5BEC"/>
    <w:rsid w:val="002E18A8"/>
    <w:rsid w:val="002E25C8"/>
    <w:rsid w:val="002E6EDE"/>
    <w:rsid w:val="002E717F"/>
    <w:rsid w:val="002F1A47"/>
    <w:rsid w:val="002F2804"/>
    <w:rsid w:val="002F5631"/>
    <w:rsid w:val="00301670"/>
    <w:rsid w:val="00302091"/>
    <w:rsid w:val="003023E3"/>
    <w:rsid w:val="0030594F"/>
    <w:rsid w:val="0031059D"/>
    <w:rsid w:val="0031226C"/>
    <w:rsid w:val="00315003"/>
    <w:rsid w:val="00315758"/>
    <w:rsid w:val="00315F5B"/>
    <w:rsid w:val="003160B1"/>
    <w:rsid w:val="0031666E"/>
    <w:rsid w:val="00316BAF"/>
    <w:rsid w:val="00316D08"/>
    <w:rsid w:val="0032136F"/>
    <w:rsid w:val="00322784"/>
    <w:rsid w:val="00324266"/>
    <w:rsid w:val="00326545"/>
    <w:rsid w:val="00326DC5"/>
    <w:rsid w:val="0033022C"/>
    <w:rsid w:val="003363C9"/>
    <w:rsid w:val="003403EC"/>
    <w:rsid w:val="00342894"/>
    <w:rsid w:val="00343143"/>
    <w:rsid w:val="00344577"/>
    <w:rsid w:val="00345D97"/>
    <w:rsid w:val="00352D64"/>
    <w:rsid w:val="00352E74"/>
    <w:rsid w:val="0035367D"/>
    <w:rsid w:val="00354CFA"/>
    <w:rsid w:val="00355854"/>
    <w:rsid w:val="00355C8B"/>
    <w:rsid w:val="00356576"/>
    <w:rsid w:val="003602B0"/>
    <w:rsid w:val="003608FD"/>
    <w:rsid w:val="00360BCE"/>
    <w:rsid w:val="00363198"/>
    <w:rsid w:val="00363202"/>
    <w:rsid w:val="00363637"/>
    <w:rsid w:val="00364A8B"/>
    <w:rsid w:val="00367E2D"/>
    <w:rsid w:val="00370819"/>
    <w:rsid w:val="003713FC"/>
    <w:rsid w:val="003738FF"/>
    <w:rsid w:val="00377452"/>
    <w:rsid w:val="00380ACE"/>
    <w:rsid w:val="00382CD8"/>
    <w:rsid w:val="003847D6"/>
    <w:rsid w:val="00385849"/>
    <w:rsid w:val="00386A14"/>
    <w:rsid w:val="00390222"/>
    <w:rsid w:val="00394B6B"/>
    <w:rsid w:val="00395116"/>
    <w:rsid w:val="003A14B5"/>
    <w:rsid w:val="003A1AFF"/>
    <w:rsid w:val="003A6798"/>
    <w:rsid w:val="003A7F64"/>
    <w:rsid w:val="003B0081"/>
    <w:rsid w:val="003B095E"/>
    <w:rsid w:val="003B2E54"/>
    <w:rsid w:val="003B3AB2"/>
    <w:rsid w:val="003B4DE3"/>
    <w:rsid w:val="003B71D6"/>
    <w:rsid w:val="003C0510"/>
    <w:rsid w:val="003C1B21"/>
    <w:rsid w:val="003C32DB"/>
    <w:rsid w:val="003C5520"/>
    <w:rsid w:val="003D0838"/>
    <w:rsid w:val="003D1FF3"/>
    <w:rsid w:val="003E04E7"/>
    <w:rsid w:val="003E2193"/>
    <w:rsid w:val="003E2ADE"/>
    <w:rsid w:val="003E4639"/>
    <w:rsid w:val="003E506F"/>
    <w:rsid w:val="003E610C"/>
    <w:rsid w:val="003F196F"/>
    <w:rsid w:val="003F2EE8"/>
    <w:rsid w:val="003F30C0"/>
    <w:rsid w:val="003F3C21"/>
    <w:rsid w:val="003F5E53"/>
    <w:rsid w:val="003F6521"/>
    <w:rsid w:val="00401035"/>
    <w:rsid w:val="00403E0A"/>
    <w:rsid w:val="00405274"/>
    <w:rsid w:val="00405858"/>
    <w:rsid w:val="00406808"/>
    <w:rsid w:val="0041037F"/>
    <w:rsid w:val="004107FE"/>
    <w:rsid w:val="004146E2"/>
    <w:rsid w:val="00414B9A"/>
    <w:rsid w:val="004158C2"/>
    <w:rsid w:val="00421A1E"/>
    <w:rsid w:val="00422D35"/>
    <w:rsid w:val="0042332D"/>
    <w:rsid w:val="004271E5"/>
    <w:rsid w:val="00427EA6"/>
    <w:rsid w:val="00432A97"/>
    <w:rsid w:val="00433696"/>
    <w:rsid w:val="00440E9C"/>
    <w:rsid w:val="004418AF"/>
    <w:rsid w:val="004420B2"/>
    <w:rsid w:val="00443C15"/>
    <w:rsid w:val="00445360"/>
    <w:rsid w:val="004503C7"/>
    <w:rsid w:val="00450906"/>
    <w:rsid w:val="0045148E"/>
    <w:rsid w:val="00452AEF"/>
    <w:rsid w:val="00452DE1"/>
    <w:rsid w:val="00452DE4"/>
    <w:rsid w:val="00454BFD"/>
    <w:rsid w:val="00456A80"/>
    <w:rsid w:val="00456E66"/>
    <w:rsid w:val="00461599"/>
    <w:rsid w:val="00464D8E"/>
    <w:rsid w:val="00465867"/>
    <w:rsid w:val="0046617D"/>
    <w:rsid w:val="00470336"/>
    <w:rsid w:val="00470ABD"/>
    <w:rsid w:val="00470D67"/>
    <w:rsid w:val="00471378"/>
    <w:rsid w:val="00480BC0"/>
    <w:rsid w:val="004833FD"/>
    <w:rsid w:val="00486A1D"/>
    <w:rsid w:val="00492DAA"/>
    <w:rsid w:val="00494A7F"/>
    <w:rsid w:val="004977DC"/>
    <w:rsid w:val="004A0594"/>
    <w:rsid w:val="004A3EE8"/>
    <w:rsid w:val="004A45FB"/>
    <w:rsid w:val="004B200D"/>
    <w:rsid w:val="004B49FE"/>
    <w:rsid w:val="004B60EA"/>
    <w:rsid w:val="004C00E5"/>
    <w:rsid w:val="004C09FB"/>
    <w:rsid w:val="004C228C"/>
    <w:rsid w:val="004C2E43"/>
    <w:rsid w:val="004C3A15"/>
    <w:rsid w:val="004D018B"/>
    <w:rsid w:val="004D03C5"/>
    <w:rsid w:val="004D0DF5"/>
    <w:rsid w:val="004D3285"/>
    <w:rsid w:val="004D5570"/>
    <w:rsid w:val="004D787B"/>
    <w:rsid w:val="004D7A1F"/>
    <w:rsid w:val="004E0300"/>
    <w:rsid w:val="004E1347"/>
    <w:rsid w:val="004E1CC1"/>
    <w:rsid w:val="004E432A"/>
    <w:rsid w:val="004E6A48"/>
    <w:rsid w:val="004F1864"/>
    <w:rsid w:val="004F2191"/>
    <w:rsid w:val="004F3526"/>
    <w:rsid w:val="004F5568"/>
    <w:rsid w:val="004F5BD5"/>
    <w:rsid w:val="004F67D5"/>
    <w:rsid w:val="00502364"/>
    <w:rsid w:val="00503DAD"/>
    <w:rsid w:val="00504575"/>
    <w:rsid w:val="00505059"/>
    <w:rsid w:val="005143EB"/>
    <w:rsid w:val="00514C8E"/>
    <w:rsid w:val="0051501E"/>
    <w:rsid w:val="0052131B"/>
    <w:rsid w:val="00521793"/>
    <w:rsid w:val="00524169"/>
    <w:rsid w:val="00524374"/>
    <w:rsid w:val="00524AC6"/>
    <w:rsid w:val="00527945"/>
    <w:rsid w:val="00531B44"/>
    <w:rsid w:val="00531EF4"/>
    <w:rsid w:val="005336D6"/>
    <w:rsid w:val="00533761"/>
    <w:rsid w:val="00534109"/>
    <w:rsid w:val="00534291"/>
    <w:rsid w:val="0054051E"/>
    <w:rsid w:val="00540D01"/>
    <w:rsid w:val="0054479B"/>
    <w:rsid w:val="00545465"/>
    <w:rsid w:val="00546411"/>
    <w:rsid w:val="00551057"/>
    <w:rsid w:val="00552E70"/>
    <w:rsid w:val="005601AF"/>
    <w:rsid w:val="00561BE1"/>
    <w:rsid w:val="005665E3"/>
    <w:rsid w:val="00570EF4"/>
    <w:rsid w:val="00573C01"/>
    <w:rsid w:val="00575528"/>
    <w:rsid w:val="005758BB"/>
    <w:rsid w:val="00575D7F"/>
    <w:rsid w:val="00575FAD"/>
    <w:rsid w:val="005774B7"/>
    <w:rsid w:val="00581702"/>
    <w:rsid w:val="005841C7"/>
    <w:rsid w:val="005865B5"/>
    <w:rsid w:val="0058709C"/>
    <w:rsid w:val="005912BF"/>
    <w:rsid w:val="005921E0"/>
    <w:rsid w:val="00597294"/>
    <w:rsid w:val="00597398"/>
    <w:rsid w:val="00597BD5"/>
    <w:rsid w:val="005A1470"/>
    <w:rsid w:val="005A402D"/>
    <w:rsid w:val="005A5A5D"/>
    <w:rsid w:val="005A75A7"/>
    <w:rsid w:val="005B2678"/>
    <w:rsid w:val="005B3770"/>
    <w:rsid w:val="005C1985"/>
    <w:rsid w:val="005C5171"/>
    <w:rsid w:val="005C5351"/>
    <w:rsid w:val="005C7C78"/>
    <w:rsid w:val="005D1354"/>
    <w:rsid w:val="005D288F"/>
    <w:rsid w:val="005D514B"/>
    <w:rsid w:val="005D53B8"/>
    <w:rsid w:val="005E0C57"/>
    <w:rsid w:val="005E0FAE"/>
    <w:rsid w:val="005E511B"/>
    <w:rsid w:val="005E76E9"/>
    <w:rsid w:val="005F02BA"/>
    <w:rsid w:val="005F04CC"/>
    <w:rsid w:val="005F08F2"/>
    <w:rsid w:val="005F2F13"/>
    <w:rsid w:val="005F4380"/>
    <w:rsid w:val="005F5F53"/>
    <w:rsid w:val="005F7A60"/>
    <w:rsid w:val="006006AC"/>
    <w:rsid w:val="006019F6"/>
    <w:rsid w:val="006044EB"/>
    <w:rsid w:val="00604603"/>
    <w:rsid w:val="006051A2"/>
    <w:rsid w:val="006079EF"/>
    <w:rsid w:val="00610257"/>
    <w:rsid w:val="00614B82"/>
    <w:rsid w:val="00617856"/>
    <w:rsid w:val="00623E67"/>
    <w:rsid w:val="00625395"/>
    <w:rsid w:val="00627CC8"/>
    <w:rsid w:val="006362BB"/>
    <w:rsid w:val="00636C20"/>
    <w:rsid w:val="00637587"/>
    <w:rsid w:val="00643A87"/>
    <w:rsid w:val="00644837"/>
    <w:rsid w:val="0064485E"/>
    <w:rsid w:val="00644A4A"/>
    <w:rsid w:val="00646E8F"/>
    <w:rsid w:val="006477FC"/>
    <w:rsid w:val="006516DA"/>
    <w:rsid w:val="00653813"/>
    <w:rsid w:val="0066289E"/>
    <w:rsid w:val="006638C3"/>
    <w:rsid w:val="00665114"/>
    <w:rsid w:val="00667268"/>
    <w:rsid w:val="00667872"/>
    <w:rsid w:val="00667F5F"/>
    <w:rsid w:val="0067217A"/>
    <w:rsid w:val="00672526"/>
    <w:rsid w:val="0067430D"/>
    <w:rsid w:val="006764E3"/>
    <w:rsid w:val="00677120"/>
    <w:rsid w:val="00677E61"/>
    <w:rsid w:val="0068009E"/>
    <w:rsid w:val="00680CF1"/>
    <w:rsid w:val="00682C7B"/>
    <w:rsid w:val="00683638"/>
    <w:rsid w:val="00684A25"/>
    <w:rsid w:val="00684BBB"/>
    <w:rsid w:val="006876EC"/>
    <w:rsid w:val="00691421"/>
    <w:rsid w:val="00692D46"/>
    <w:rsid w:val="006930AC"/>
    <w:rsid w:val="006957A8"/>
    <w:rsid w:val="00695E1A"/>
    <w:rsid w:val="00695E1F"/>
    <w:rsid w:val="006961A8"/>
    <w:rsid w:val="006A3E9D"/>
    <w:rsid w:val="006A3F49"/>
    <w:rsid w:val="006A3FDF"/>
    <w:rsid w:val="006A431D"/>
    <w:rsid w:val="006B0D13"/>
    <w:rsid w:val="006B1EBE"/>
    <w:rsid w:val="006B43AD"/>
    <w:rsid w:val="006B5219"/>
    <w:rsid w:val="006C1107"/>
    <w:rsid w:val="006C1632"/>
    <w:rsid w:val="006D3DB7"/>
    <w:rsid w:val="006D4657"/>
    <w:rsid w:val="006D54F7"/>
    <w:rsid w:val="006D5DA9"/>
    <w:rsid w:val="006E1AE5"/>
    <w:rsid w:val="006E1F14"/>
    <w:rsid w:val="006E2D08"/>
    <w:rsid w:val="006E32E9"/>
    <w:rsid w:val="006E4F36"/>
    <w:rsid w:val="006E5ED5"/>
    <w:rsid w:val="006E7A5A"/>
    <w:rsid w:val="006F0182"/>
    <w:rsid w:val="006F1134"/>
    <w:rsid w:val="006F23DA"/>
    <w:rsid w:val="006F3C40"/>
    <w:rsid w:val="006F5649"/>
    <w:rsid w:val="006F64A8"/>
    <w:rsid w:val="007047C9"/>
    <w:rsid w:val="0071008D"/>
    <w:rsid w:val="00711152"/>
    <w:rsid w:val="0071207E"/>
    <w:rsid w:val="00715945"/>
    <w:rsid w:val="00717856"/>
    <w:rsid w:val="007201E7"/>
    <w:rsid w:val="007225C6"/>
    <w:rsid w:val="00723D14"/>
    <w:rsid w:val="007240B6"/>
    <w:rsid w:val="00725C87"/>
    <w:rsid w:val="007317FE"/>
    <w:rsid w:val="0073192C"/>
    <w:rsid w:val="007327BB"/>
    <w:rsid w:val="00732C99"/>
    <w:rsid w:val="00737DA7"/>
    <w:rsid w:val="007407D3"/>
    <w:rsid w:val="00740AEC"/>
    <w:rsid w:val="007469D2"/>
    <w:rsid w:val="007506E4"/>
    <w:rsid w:val="007520E2"/>
    <w:rsid w:val="00752990"/>
    <w:rsid w:val="007556BF"/>
    <w:rsid w:val="00756960"/>
    <w:rsid w:val="007571D0"/>
    <w:rsid w:val="00760B0B"/>
    <w:rsid w:val="0076310D"/>
    <w:rsid w:val="007637A8"/>
    <w:rsid w:val="00764DC4"/>
    <w:rsid w:val="00764DF3"/>
    <w:rsid w:val="00770A35"/>
    <w:rsid w:val="00771984"/>
    <w:rsid w:val="0077455E"/>
    <w:rsid w:val="00774888"/>
    <w:rsid w:val="00775414"/>
    <w:rsid w:val="00782288"/>
    <w:rsid w:val="00783957"/>
    <w:rsid w:val="00785E84"/>
    <w:rsid w:val="007860C5"/>
    <w:rsid w:val="00786D63"/>
    <w:rsid w:val="007A1380"/>
    <w:rsid w:val="007A1FBD"/>
    <w:rsid w:val="007A23E5"/>
    <w:rsid w:val="007A33C8"/>
    <w:rsid w:val="007A36CF"/>
    <w:rsid w:val="007A3AB3"/>
    <w:rsid w:val="007A5205"/>
    <w:rsid w:val="007A6811"/>
    <w:rsid w:val="007B0401"/>
    <w:rsid w:val="007B19EF"/>
    <w:rsid w:val="007B326A"/>
    <w:rsid w:val="007C12CB"/>
    <w:rsid w:val="007C274B"/>
    <w:rsid w:val="007C4480"/>
    <w:rsid w:val="007C645C"/>
    <w:rsid w:val="007C6F05"/>
    <w:rsid w:val="007C738A"/>
    <w:rsid w:val="007C79B4"/>
    <w:rsid w:val="007D4DDD"/>
    <w:rsid w:val="007D675B"/>
    <w:rsid w:val="007D7501"/>
    <w:rsid w:val="007E096F"/>
    <w:rsid w:val="007E0C13"/>
    <w:rsid w:val="007E17CE"/>
    <w:rsid w:val="007E5703"/>
    <w:rsid w:val="007F111F"/>
    <w:rsid w:val="007F30F9"/>
    <w:rsid w:val="007F36DB"/>
    <w:rsid w:val="007F3A48"/>
    <w:rsid w:val="008027DE"/>
    <w:rsid w:val="00802E5B"/>
    <w:rsid w:val="008043DE"/>
    <w:rsid w:val="0080559A"/>
    <w:rsid w:val="00805F0E"/>
    <w:rsid w:val="008073B9"/>
    <w:rsid w:val="0080765E"/>
    <w:rsid w:val="00822369"/>
    <w:rsid w:val="00823E5D"/>
    <w:rsid w:val="008250F2"/>
    <w:rsid w:val="008268B3"/>
    <w:rsid w:val="00826ECF"/>
    <w:rsid w:val="00831C17"/>
    <w:rsid w:val="00831E5F"/>
    <w:rsid w:val="00832F6F"/>
    <w:rsid w:val="00834FC3"/>
    <w:rsid w:val="008363A8"/>
    <w:rsid w:val="00837891"/>
    <w:rsid w:val="00844B3A"/>
    <w:rsid w:val="0084612B"/>
    <w:rsid w:val="008473FB"/>
    <w:rsid w:val="008507BB"/>
    <w:rsid w:val="00851411"/>
    <w:rsid w:val="008529AB"/>
    <w:rsid w:val="00856829"/>
    <w:rsid w:val="00857D5A"/>
    <w:rsid w:val="00860058"/>
    <w:rsid w:val="00860F4A"/>
    <w:rsid w:val="00861D51"/>
    <w:rsid w:val="0086551C"/>
    <w:rsid w:val="008706BC"/>
    <w:rsid w:val="008724CF"/>
    <w:rsid w:val="00875F3E"/>
    <w:rsid w:val="00876417"/>
    <w:rsid w:val="00880949"/>
    <w:rsid w:val="0088261B"/>
    <w:rsid w:val="00884A7F"/>
    <w:rsid w:val="00885C01"/>
    <w:rsid w:val="00885EEE"/>
    <w:rsid w:val="00887744"/>
    <w:rsid w:val="008912FA"/>
    <w:rsid w:val="00891F01"/>
    <w:rsid w:val="008955FE"/>
    <w:rsid w:val="00896ADA"/>
    <w:rsid w:val="0089733A"/>
    <w:rsid w:val="008A1B7D"/>
    <w:rsid w:val="008A1EC6"/>
    <w:rsid w:val="008A2972"/>
    <w:rsid w:val="008A3C84"/>
    <w:rsid w:val="008A4E86"/>
    <w:rsid w:val="008A57AA"/>
    <w:rsid w:val="008B20DC"/>
    <w:rsid w:val="008B71E8"/>
    <w:rsid w:val="008C1AA5"/>
    <w:rsid w:val="008C3198"/>
    <w:rsid w:val="008C43AF"/>
    <w:rsid w:val="008C570A"/>
    <w:rsid w:val="008C772B"/>
    <w:rsid w:val="008D2630"/>
    <w:rsid w:val="008D411E"/>
    <w:rsid w:val="008E0BD0"/>
    <w:rsid w:val="008E6080"/>
    <w:rsid w:val="008F090F"/>
    <w:rsid w:val="008F0A84"/>
    <w:rsid w:val="008F3838"/>
    <w:rsid w:val="0090036B"/>
    <w:rsid w:val="00902A12"/>
    <w:rsid w:val="00903CAF"/>
    <w:rsid w:val="009047F7"/>
    <w:rsid w:val="00910738"/>
    <w:rsid w:val="00912510"/>
    <w:rsid w:val="00912A33"/>
    <w:rsid w:val="009133D5"/>
    <w:rsid w:val="00914CE6"/>
    <w:rsid w:val="00914DCE"/>
    <w:rsid w:val="0091532F"/>
    <w:rsid w:val="009165EC"/>
    <w:rsid w:val="00917BCD"/>
    <w:rsid w:val="00917E1F"/>
    <w:rsid w:val="009201EE"/>
    <w:rsid w:val="0092110A"/>
    <w:rsid w:val="00922931"/>
    <w:rsid w:val="009251DF"/>
    <w:rsid w:val="00935E4C"/>
    <w:rsid w:val="00941ABB"/>
    <w:rsid w:val="0094245F"/>
    <w:rsid w:val="00945256"/>
    <w:rsid w:val="009461D3"/>
    <w:rsid w:val="00947A72"/>
    <w:rsid w:val="00953B65"/>
    <w:rsid w:val="009556CE"/>
    <w:rsid w:val="009558DF"/>
    <w:rsid w:val="00957027"/>
    <w:rsid w:val="00957238"/>
    <w:rsid w:val="009619C7"/>
    <w:rsid w:val="00962905"/>
    <w:rsid w:val="00966778"/>
    <w:rsid w:val="0096708D"/>
    <w:rsid w:val="00973971"/>
    <w:rsid w:val="009760BF"/>
    <w:rsid w:val="00977E1E"/>
    <w:rsid w:val="009824FE"/>
    <w:rsid w:val="00983FE8"/>
    <w:rsid w:val="00985F29"/>
    <w:rsid w:val="009865ED"/>
    <w:rsid w:val="0099169D"/>
    <w:rsid w:val="00994D91"/>
    <w:rsid w:val="009970C9"/>
    <w:rsid w:val="009A0481"/>
    <w:rsid w:val="009A141E"/>
    <w:rsid w:val="009A1A93"/>
    <w:rsid w:val="009A2814"/>
    <w:rsid w:val="009A399C"/>
    <w:rsid w:val="009A4314"/>
    <w:rsid w:val="009A618C"/>
    <w:rsid w:val="009B0183"/>
    <w:rsid w:val="009B44D0"/>
    <w:rsid w:val="009B67AA"/>
    <w:rsid w:val="009B6FBE"/>
    <w:rsid w:val="009C1A64"/>
    <w:rsid w:val="009C532D"/>
    <w:rsid w:val="009C7DA9"/>
    <w:rsid w:val="009D1606"/>
    <w:rsid w:val="009D3B76"/>
    <w:rsid w:val="009D4A52"/>
    <w:rsid w:val="009E0358"/>
    <w:rsid w:val="009E0C78"/>
    <w:rsid w:val="009E2293"/>
    <w:rsid w:val="009E234E"/>
    <w:rsid w:val="009E2E70"/>
    <w:rsid w:val="009E412A"/>
    <w:rsid w:val="009E49A9"/>
    <w:rsid w:val="009E56B1"/>
    <w:rsid w:val="009E67EB"/>
    <w:rsid w:val="009E7FEE"/>
    <w:rsid w:val="009F0FEA"/>
    <w:rsid w:val="009F256E"/>
    <w:rsid w:val="009F4809"/>
    <w:rsid w:val="00A00A71"/>
    <w:rsid w:val="00A016F8"/>
    <w:rsid w:val="00A10E42"/>
    <w:rsid w:val="00A1150E"/>
    <w:rsid w:val="00A11D94"/>
    <w:rsid w:val="00A14657"/>
    <w:rsid w:val="00A14C7A"/>
    <w:rsid w:val="00A154AC"/>
    <w:rsid w:val="00A15B43"/>
    <w:rsid w:val="00A16573"/>
    <w:rsid w:val="00A20C12"/>
    <w:rsid w:val="00A24BB7"/>
    <w:rsid w:val="00A349A3"/>
    <w:rsid w:val="00A35070"/>
    <w:rsid w:val="00A37767"/>
    <w:rsid w:val="00A40846"/>
    <w:rsid w:val="00A45EB0"/>
    <w:rsid w:val="00A470F2"/>
    <w:rsid w:val="00A507A2"/>
    <w:rsid w:val="00A50C7B"/>
    <w:rsid w:val="00A51147"/>
    <w:rsid w:val="00A51779"/>
    <w:rsid w:val="00A54B2B"/>
    <w:rsid w:val="00A56D71"/>
    <w:rsid w:val="00A62447"/>
    <w:rsid w:val="00A624D2"/>
    <w:rsid w:val="00A62EB9"/>
    <w:rsid w:val="00A64D19"/>
    <w:rsid w:val="00A650A9"/>
    <w:rsid w:val="00A65589"/>
    <w:rsid w:val="00A674BA"/>
    <w:rsid w:val="00A71F63"/>
    <w:rsid w:val="00A7286D"/>
    <w:rsid w:val="00A741ED"/>
    <w:rsid w:val="00A74F46"/>
    <w:rsid w:val="00A75C77"/>
    <w:rsid w:val="00A82F3B"/>
    <w:rsid w:val="00A84DC8"/>
    <w:rsid w:val="00A8679A"/>
    <w:rsid w:val="00A86FA6"/>
    <w:rsid w:val="00A87DD9"/>
    <w:rsid w:val="00A92FDA"/>
    <w:rsid w:val="00A977E2"/>
    <w:rsid w:val="00AA0287"/>
    <w:rsid w:val="00AA09D2"/>
    <w:rsid w:val="00AA0EF8"/>
    <w:rsid w:val="00AA3175"/>
    <w:rsid w:val="00AA403B"/>
    <w:rsid w:val="00AA5CAA"/>
    <w:rsid w:val="00AA687F"/>
    <w:rsid w:val="00AA78FD"/>
    <w:rsid w:val="00AB0ADD"/>
    <w:rsid w:val="00AB0C36"/>
    <w:rsid w:val="00AB11B2"/>
    <w:rsid w:val="00AB1255"/>
    <w:rsid w:val="00AB37E5"/>
    <w:rsid w:val="00AB4A05"/>
    <w:rsid w:val="00AB5858"/>
    <w:rsid w:val="00AC0BEB"/>
    <w:rsid w:val="00AC228F"/>
    <w:rsid w:val="00AC2E6C"/>
    <w:rsid w:val="00AC5770"/>
    <w:rsid w:val="00AD2322"/>
    <w:rsid w:val="00AD3219"/>
    <w:rsid w:val="00AD37A8"/>
    <w:rsid w:val="00AD39B1"/>
    <w:rsid w:val="00AD4D5E"/>
    <w:rsid w:val="00AD4F4E"/>
    <w:rsid w:val="00AE27C1"/>
    <w:rsid w:val="00AE289B"/>
    <w:rsid w:val="00AE3FBA"/>
    <w:rsid w:val="00AE545D"/>
    <w:rsid w:val="00AE703E"/>
    <w:rsid w:val="00AE78A5"/>
    <w:rsid w:val="00AF0621"/>
    <w:rsid w:val="00AF127B"/>
    <w:rsid w:val="00AF26DF"/>
    <w:rsid w:val="00AF31D5"/>
    <w:rsid w:val="00AF3FC0"/>
    <w:rsid w:val="00AF5313"/>
    <w:rsid w:val="00AF5BF2"/>
    <w:rsid w:val="00AF75DF"/>
    <w:rsid w:val="00B009E5"/>
    <w:rsid w:val="00B01595"/>
    <w:rsid w:val="00B02FF2"/>
    <w:rsid w:val="00B06476"/>
    <w:rsid w:val="00B06B3F"/>
    <w:rsid w:val="00B06BCA"/>
    <w:rsid w:val="00B1104C"/>
    <w:rsid w:val="00B11909"/>
    <w:rsid w:val="00B1221E"/>
    <w:rsid w:val="00B15A5B"/>
    <w:rsid w:val="00B20FF6"/>
    <w:rsid w:val="00B21FCB"/>
    <w:rsid w:val="00B220C3"/>
    <w:rsid w:val="00B251B3"/>
    <w:rsid w:val="00B25C11"/>
    <w:rsid w:val="00B25CB0"/>
    <w:rsid w:val="00B27105"/>
    <w:rsid w:val="00B31797"/>
    <w:rsid w:val="00B35DFD"/>
    <w:rsid w:val="00B40B70"/>
    <w:rsid w:val="00B40F1F"/>
    <w:rsid w:val="00B41680"/>
    <w:rsid w:val="00B43027"/>
    <w:rsid w:val="00B43C6B"/>
    <w:rsid w:val="00B43EA9"/>
    <w:rsid w:val="00B45314"/>
    <w:rsid w:val="00B46F43"/>
    <w:rsid w:val="00B50B3F"/>
    <w:rsid w:val="00B50F05"/>
    <w:rsid w:val="00B5348E"/>
    <w:rsid w:val="00B55F08"/>
    <w:rsid w:val="00B56D64"/>
    <w:rsid w:val="00B57ED0"/>
    <w:rsid w:val="00B60773"/>
    <w:rsid w:val="00B60AFC"/>
    <w:rsid w:val="00B610A3"/>
    <w:rsid w:val="00B6176E"/>
    <w:rsid w:val="00B630B0"/>
    <w:rsid w:val="00B7024C"/>
    <w:rsid w:val="00B73D7E"/>
    <w:rsid w:val="00B7574A"/>
    <w:rsid w:val="00B767DB"/>
    <w:rsid w:val="00B76C6E"/>
    <w:rsid w:val="00B8063A"/>
    <w:rsid w:val="00B80AE1"/>
    <w:rsid w:val="00B80CE6"/>
    <w:rsid w:val="00B8445C"/>
    <w:rsid w:val="00B854A5"/>
    <w:rsid w:val="00B86953"/>
    <w:rsid w:val="00B8714F"/>
    <w:rsid w:val="00B90CA6"/>
    <w:rsid w:val="00B94A80"/>
    <w:rsid w:val="00B95282"/>
    <w:rsid w:val="00B95951"/>
    <w:rsid w:val="00B9701B"/>
    <w:rsid w:val="00B9797A"/>
    <w:rsid w:val="00B97CCB"/>
    <w:rsid w:val="00BA0266"/>
    <w:rsid w:val="00BA12B0"/>
    <w:rsid w:val="00BA3B8F"/>
    <w:rsid w:val="00BA5D78"/>
    <w:rsid w:val="00BA61D4"/>
    <w:rsid w:val="00BA7036"/>
    <w:rsid w:val="00BA711F"/>
    <w:rsid w:val="00BB2145"/>
    <w:rsid w:val="00BB30A0"/>
    <w:rsid w:val="00BB3238"/>
    <w:rsid w:val="00BB4AC0"/>
    <w:rsid w:val="00BB4EB1"/>
    <w:rsid w:val="00BB5CAF"/>
    <w:rsid w:val="00BB7C4F"/>
    <w:rsid w:val="00BC058C"/>
    <w:rsid w:val="00BC0C9E"/>
    <w:rsid w:val="00BC48FD"/>
    <w:rsid w:val="00BD0352"/>
    <w:rsid w:val="00BD2737"/>
    <w:rsid w:val="00BD2BA0"/>
    <w:rsid w:val="00BD385A"/>
    <w:rsid w:val="00BD568A"/>
    <w:rsid w:val="00BD69EA"/>
    <w:rsid w:val="00BD763E"/>
    <w:rsid w:val="00BD773F"/>
    <w:rsid w:val="00BE1B17"/>
    <w:rsid w:val="00BE1E59"/>
    <w:rsid w:val="00BE2A2C"/>
    <w:rsid w:val="00BE320B"/>
    <w:rsid w:val="00BE39B3"/>
    <w:rsid w:val="00BE3E16"/>
    <w:rsid w:val="00BE4739"/>
    <w:rsid w:val="00BE6787"/>
    <w:rsid w:val="00BF0DDD"/>
    <w:rsid w:val="00BF168E"/>
    <w:rsid w:val="00BF4414"/>
    <w:rsid w:val="00BF62AF"/>
    <w:rsid w:val="00BF7A77"/>
    <w:rsid w:val="00C00E49"/>
    <w:rsid w:val="00C05A26"/>
    <w:rsid w:val="00C07084"/>
    <w:rsid w:val="00C13754"/>
    <w:rsid w:val="00C13925"/>
    <w:rsid w:val="00C1689E"/>
    <w:rsid w:val="00C1751A"/>
    <w:rsid w:val="00C201B1"/>
    <w:rsid w:val="00C22A32"/>
    <w:rsid w:val="00C22E07"/>
    <w:rsid w:val="00C23CD3"/>
    <w:rsid w:val="00C24E87"/>
    <w:rsid w:val="00C27B7F"/>
    <w:rsid w:val="00C30619"/>
    <w:rsid w:val="00C3320F"/>
    <w:rsid w:val="00C3686D"/>
    <w:rsid w:val="00C37514"/>
    <w:rsid w:val="00C40B98"/>
    <w:rsid w:val="00C40FAD"/>
    <w:rsid w:val="00C46440"/>
    <w:rsid w:val="00C46E0C"/>
    <w:rsid w:val="00C47566"/>
    <w:rsid w:val="00C53C9C"/>
    <w:rsid w:val="00C53E00"/>
    <w:rsid w:val="00C55186"/>
    <w:rsid w:val="00C57682"/>
    <w:rsid w:val="00C57CC3"/>
    <w:rsid w:val="00C57D56"/>
    <w:rsid w:val="00C6263F"/>
    <w:rsid w:val="00C645DA"/>
    <w:rsid w:val="00C64839"/>
    <w:rsid w:val="00C667D7"/>
    <w:rsid w:val="00C672DA"/>
    <w:rsid w:val="00C75276"/>
    <w:rsid w:val="00C755EF"/>
    <w:rsid w:val="00C765C0"/>
    <w:rsid w:val="00C76923"/>
    <w:rsid w:val="00C80D85"/>
    <w:rsid w:val="00C80E58"/>
    <w:rsid w:val="00C84712"/>
    <w:rsid w:val="00C84ED8"/>
    <w:rsid w:val="00C86E56"/>
    <w:rsid w:val="00C87404"/>
    <w:rsid w:val="00C909B5"/>
    <w:rsid w:val="00C93C37"/>
    <w:rsid w:val="00C948BF"/>
    <w:rsid w:val="00C96889"/>
    <w:rsid w:val="00C96F0E"/>
    <w:rsid w:val="00CA0DC0"/>
    <w:rsid w:val="00CA2B3E"/>
    <w:rsid w:val="00CA3E79"/>
    <w:rsid w:val="00CB0C4E"/>
    <w:rsid w:val="00CB0F2B"/>
    <w:rsid w:val="00CB26F9"/>
    <w:rsid w:val="00CB2F0F"/>
    <w:rsid w:val="00CB4770"/>
    <w:rsid w:val="00CC13F0"/>
    <w:rsid w:val="00CC1FA6"/>
    <w:rsid w:val="00CC267F"/>
    <w:rsid w:val="00CC4442"/>
    <w:rsid w:val="00CC799E"/>
    <w:rsid w:val="00CD422F"/>
    <w:rsid w:val="00CD49DC"/>
    <w:rsid w:val="00CD4DEE"/>
    <w:rsid w:val="00CD515E"/>
    <w:rsid w:val="00CD5252"/>
    <w:rsid w:val="00CD7485"/>
    <w:rsid w:val="00CE0209"/>
    <w:rsid w:val="00CE02AB"/>
    <w:rsid w:val="00CE05BD"/>
    <w:rsid w:val="00CE0A22"/>
    <w:rsid w:val="00CE54E7"/>
    <w:rsid w:val="00CE67CC"/>
    <w:rsid w:val="00CF1049"/>
    <w:rsid w:val="00CF1C9F"/>
    <w:rsid w:val="00CF289D"/>
    <w:rsid w:val="00CF475C"/>
    <w:rsid w:val="00CF574E"/>
    <w:rsid w:val="00D012F2"/>
    <w:rsid w:val="00D02D9D"/>
    <w:rsid w:val="00D11FA2"/>
    <w:rsid w:val="00D138D9"/>
    <w:rsid w:val="00D14359"/>
    <w:rsid w:val="00D14459"/>
    <w:rsid w:val="00D161BF"/>
    <w:rsid w:val="00D20928"/>
    <w:rsid w:val="00D242BC"/>
    <w:rsid w:val="00D256D2"/>
    <w:rsid w:val="00D3015F"/>
    <w:rsid w:val="00D33C9A"/>
    <w:rsid w:val="00D3657F"/>
    <w:rsid w:val="00D36EBE"/>
    <w:rsid w:val="00D440CB"/>
    <w:rsid w:val="00D4528E"/>
    <w:rsid w:val="00D4695D"/>
    <w:rsid w:val="00D50FD8"/>
    <w:rsid w:val="00D51742"/>
    <w:rsid w:val="00D517C8"/>
    <w:rsid w:val="00D520F6"/>
    <w:rsid w:val="00D56094"/>
    <w:rsid w:val="00D577AA"/>
    <w:rsid w:val="00D57813"/>
    <w:rsid w:val="00D621A7"/>
    <w:rsid w:val="00D6226A"/>
    <w:rsid w:val="00D62EEE"/>
    <w:rsid w:val="00D632B0"/>
    <w:rsid w:val="00D63507"/>
    <w:rsid w:val="00D63E84"/>
    <w:rsid w:val="00D665A5"/>
    <w:rsid w:val="00D67B64"/>
    <w:rsid w:val="00D72DB7"/>
    <w:rsid w:val="00D75CD1"/>
    <w:rsid w:val="00D76538"/>
    <w:rsid w:val="00D7728E"/>
    <w:rsid w:val="00D80E1A"/>
    <w:rsid w:val="00D81DD6"/>
    <w:rsid w:val="00D82813"/>
    <w:rsid w:val="00D82D8F"/>
    <w:rsid w:val="00D831EC"/>
    <w:rsid w:val="00D8329C"/>
    <w:rsid w:val="00D83B0E"/>
    <w:rsid w:val="00D84A05"/>
    <w:rsid w:val="00D90DCC"/>
    <w:rsid w:val="00D91C0B"/>
    <w:rsid w:val="00D931BB"/>
    <w:rsid w:val="00D94989"/>
    <w:rsid w:val="00DA05D3"/>
    <w:rsid w:val="00DA1B8B"/>
    <w:rsid w:val="00DA395D"/>
    <w:rsid w:val="00DA4B2A"/>
    <w:rsid w:val="00DB02AC"/>
    <w:rsid w:val="00DB0652"/>
    <w:rsid w:val="00DB0DBF"/>
    <w:rsid w:val="00DB3BB5"/>
    <w:rsid w:val="00DB4C9C"/>
    <w:rsid w:val="00DC099A"/>
    <w:rsid w:val="00DC1FB0"/>
    <w:rsid w:val="00DC35EE"/>
    <w:rsid w:val="00DC5767"/>
    <w:rsid w:val="00DC5C14"/>
    <w:rsid w:val="00DC6A1D"/>
    <w:rsid w:val="00DD1078"/>
    <w:rsid w:val="00DD1BD2"/>
    <w:rsid w:val="00DD26CE"/>
    <w:rsid w:val="00DD26DF"/>
    <w:rsid w:val="00DD3799"/>
    <w:rsid w:val="00DD619D"/>
    <w:rsid w:val="00DD6346"/>
    <w:rsid w:val="00DD671D"/>
    <w:rsid w:val="00DD692E"/>
    <w:rsid w:val="00DE0C1D"/>
    <w:rsid w:val="00DE22E1"/>
    <w:rsid w:val="00DF007C"/>
    <w:rsid w:val="00DF0262"/>
    <w:rsid w:val="00DF1563"/>
    <w:rsid w:val="00DF453C"/>
    <w:rsid w:val="00DF4FFE"/>
    <w:rsid w:val="00DF6B7F"/>
    <w:rsid w:val="00DF6CC9"/>
    <w:rsid w:val="00DF783F"/>
    <w:rsid w:val="00DF7DA0"/>
    <w:rsid w:val="00E033B8"/>
    <w:rsid w:val="00E0354D"/>
    <w:rsid w:val="00E052E5"/>
    <w:rsid w:val="00E0681B"/>
    <w:rsid w:val="00E068A4"/>
    <w:rsid w:val="00E07EE5"/>
    <w:rsid w:val="00E10F76"/>
    <w:rsid w:val="00E15CBE"/>
    <w:rsid w:val="00E161E4"/>
    <w:rsid w:val="00E174D9"/>
    <w:rsid w:val="00E2043F"/>
    <w:rsid w:val="00E20B22"/>
    <w:rsid w:val="00E21DC7"/>
    <w:rsid w:val="00E220FD"/>
    <w:rsid w:val="00E26423"/>
    <w:rsid w:val="00E26B23"/>
    <w:rsid w:val="00E326C3"/>
    <w:rsid w:val="00E32B42"/>
    <w:rsid w:val="00E3576D"/>
    <w:rsid w:val="00E35BBB"/>
    <w:rsid w:val="00E3664E"/>
    <w:rsid w:val="00E36775"/>
    <w:rsid w:val="00E51D36"/>
    <w:rsid w:val="00E542B5"/>
    <w:rsid w:val="00E569FC"/>
    <w:rsid w:val="00E605DB"/>
    <w:rsid w:val="00E6076F"/>
    <w:rsid w:val="00E61001"/>
    <w:rsid w:val="00E6174F"/>
    <w:rsid w:val="00E647F8"/>
    <w:rsid w:val="00E65A46"/>
    <w:rsid w:val="00E669D6"/>
    <w:rsid w:val="00E674C2"/>
    <w:rsid w:val="00E72FE3"/>
    <w:rsid w:val="00E7327F"/>
    <w:rsid w:val="00E74C2F"/>
    <w:rsid w:val="00E74EE5"/>
    <w:rsid w:val="00E751DA"/>
    <w:rsid w:val="00E75C82"/>
    <w:rsid w:val="00E76DE4"/>
    <w:rsid w:val="00E818A7"/>
    <w:rsid w:val="00E81FB1"/>
    <w:rsid w:val="00E85C96"/>
    <w:rsid w:val="00E9049A"/>
    <w:rsid w:val="00E90AC5"/>
    <w:rsid w:val="00E90FDD"/>
    <w:rsid w:val="00E93B5B"/>
    <w:rsid w:val="00E9499C"/>
    <w:rsid w:val="00E967FD"/>
    <w:rsid w:val="00E97CA6"/>
    <w:rsid w:val="00EA0AB0"/>
    <w:rsid w:val="00EA4DC1"/>
    <w:rsid w:val="00EA64D4"/>
    <w:rsid w:val="00EA7F44"/>
    <w:rsid w:val="00EB025E"/>
    <w:rsid w:val="00EB0314"/>
    <w:rsid w:val="00EB4A68"/>
    <w:rsid w:val="00EB5D48"/>
    <w:rsid w:val="00EB60BA"/>
    <w:rsid w:val="00EB60D0"/>
    <w:rsid w:val="00EB6111"/>
    <w:rsid w:val="00EB6EA9"/>
    <w:rsid w:val="00EC09B5"/>
    <w:rsid w:val="00EC10C7"/>
    <w:rsid w:val="00EC26A8"/>
    <w:rsid w:val="00ED181C"/>
    <w:rsid w:val="00ED3A35"/>
    <w:rsid w:val="00ED52E4"/>
    <w:rsid w:val="00EE1189"/>
    <w:rsid w:val="00EE1F08"/>
    <w:rsid w:val="00EE2DB0"/>
    <w:rsid w:val="00EE3A23"/>
    <w:rsid w:val="00EE3C2F"/>
    <w:rsid w:val="00EE3D80"/>
    <w:rsid w:val="00EE49C0"/>
    <w:rsid w:val="00EE65AF"/>
    <w:rsid w:val="00EE788A"/>
    <w:rsid w:val="00EE7FBA"/>
    <w:rsid w:val="00EF0686"/>
    <w:rsid w:val="00EF3C54"/>
    <w:rsid w:val="00EF4EEF"/>
    <w:rsid w:val="00EF55C3"/>
    <w:rsid w:val="00EF6368"/>
    <w:rsid w:val="00EF765A"/>
    <w:rsid w:val="00F0515B"/>
    <w:rsid w:val="00F064C9"/>
    <w:rsid w:val="00F12A59"/>
    <w:rsid w:val="00F15F96"/>
    <w:rsid w:val="00F17529"/>
    <w:rsid w:val="00F21EB8"/>
    <w:rsid w:val="00F242E9"/>
    <w:rsid w:val="00F252BB"/>
    <w:rsid w:val="00F25D1F"/>
    <w:rsid w:val="00F27DAA"/>
    <w:rsid w:val="00F3042F"/>
    <w:rsid w:val="00F30ED5"/>
    <w:rsid w:val="00F32AC3"/>
    <w:rsid w:val="00F32C68"/>
    <w:rsid w:val="00F3339E"/>
    <w:rsid w:val="00F3406F"/>
    <w:rsid w:val="00F37E57"/>
    <w:rsid w:val="00F411B4"/>
    <w:rsid w:val="00F41920"/>
    <w:rsid w:val="00F42F41"/>
    <w:rsid w:val="00F445A8"/>
    <w:rsid w:val="00F5246B"/>
    <w:rsid w:val="00F524DC"/>
    <w:rsid w:val="00F5438D"/>
    <w:rsid w:val="00F54A83"/>
    <w:rsid w:val="00F564F6"/>
    <w:rsid w:val="00F56635"/>
    <w:rsid w:val="00F61207"/>
    <w:rsid w:val="00F6310F"/>
    <w:rsid w:val="00F63977"/>
    <w:rsid w:val="00F63AF8"/>
    <w:rsid w:val="00F640E3"/>
    <w:rsid w:val="00F64AB6"/>
    <w:rsid w:val="00F66F28"/>
    <w:rsid w:val="00F67C33"/>
    <w:rsid w:val="00F724F8"/>
    <w:rsid w:val="00F72AC0"/>
    <w:rsid w:val="00F73D60"/>
    <w:rsid w:val="00F74099"/>
    <w:rsid w:val="00F76EEE"/>
    <w:rsid w:val="00F8379E"/>
    <w:rsid w:val="00F8513A"/>
    <w:rsid w:val="00F9010C"/>
    <w:rsid w:val="00F903D8"/>
    <w:rsid w:val="00F9154E"/>
    <w:rsid w:val="00F91BDA"/>
    <w:rsid w:val="00F924B0"/>
    <w:rsid w:val="00F92FD8"/>
    <w:rsid w:val="00F95E97"/>
    <w:rsid w:val="00F96E7B"/>
    <w:rsid w:val="00FA0742"/>
    <w:rsid w:val="00FA0BD4"/>
    <w:rsid w:val="00FA32DB"/>
    <w:rsid w:val="00FA3643"/>
    <w:rsid w:val="00FA3DF9"/>
    <w:rsid w:val="00FA49B3"/>
    <w:rsid w:val="00FA5949"/>
    <w:rsid w:val="00FA59AC"/>
    <w:rsid w:val="00FB2BBF"/>
    <w:rsid w:val="00FB40BD"/>
    <w:rsid w:val="00FB4A6F"/>
    <w:rsid w:val="00FC0056"/>
    <w:rsid w:val="00FC2DFC"/>
    <w:rsid w:val="00FC3F4E"/>
    <w:rsid w:val="00FC4E71"/>
    <w:rsid w:val="00FC78C4"/>
    <w:rsid w:val="00FC7ED7"/>
    <w:rsid w:val="00FD00F6"/>
    <w:rsid w:val="00FD07D6"/>
    <w:rsid w:val="00FD1013"/>
    <w:rsid w:val="00FD2A2F"/>
    <w:rsid w:val="00FD327B"/>
    <w:rsid w:val="00FD411E"/>
    <w:rsid w:val="00FD6BB9"/>
    <w:rsid w:val="00FD781A"/>
    <w:rsid w:val="00FE0157"/>
    <w:rsid w:val="00FE110A"/>
    <w:rsid w:val="00FE44A8"/>
    <w:rsid w:val="00FE4846"/>
    <w:rsid w:val="00FE6060"/>
    <w:rsid w:val="00FE7A81"/>
    <w:rsid w:val="00FF132A"/>
    <w:rsid w:val="00FF1759"/>
    <w:rsid w:val="00FF391D"/>
    <w:rsid w:val="00FF3B85"/>
    <w:rsid w:val="00FF3B8E"/>
    <w:rsid w:val="00FF42CF"/>
    <w:rsid w:val="00FF5C49"/>
    <w:rsid w:val="00FF633C"/>
    <w:rsid w:val="00FF79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0143"/>
  <w15:chartTrackingRefBased/>
  <w15:docId w15:val="{1278B369-8BE8-4937-8797-8818BF1B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9DC"/>
  </w:style>
  <w:style w:type="paragraph" w:styleId="Heading1">
    <w:name w:val="heading 1"/>
    <w:basedOn w:val="Normal"/>
    <w:next w:val="Normal"/>
    <w:link w:val="Heading1Char"/>
    <w:uiPriority w:val="9"/>
    <w:qFormat/>
    <w:rsid w:val="0009065B"/>
    <w:pPr>
      <w:keepNext/>
      <w:keepLines/>
      <w:spacing w:before="240" w:after="0"/>
      <w:jc w:val="center"/>
      <w:outlineLvl w:val="0"/>
    </w:pPr>
    <w:rPr>
      <w:rFonts w:ascii="Arial" w:eastAsiaTheme="majorEastAsia" w:hAnsi="Arial" w:cstheme="majorBidi"/>
      <w:caps/>
      <w:sz w:val="36"/>
      <w:szCs w:val="32"/>
      <w:u w:val="single"/>
    </w:rPr>
  </w:style>
  <w:style w:type="paragraph" w:styleId="Heading2">
    <w:name w:val="heading 2"/>
    <w:basedOn w:val="Normal"/>
    <w:next w:val="Normal"/>
    <w:link w:val="Heading2Char"/>
    <w:uiPriority w:val="99"/>
    <w:unhideWhenUsed/>
    <w:qFormat/>
    <w:rsid w:val="0009065B"/>
    <w:pPr>
      <w:keepNext/>
      <w:keepLines/>
      <w:spacing w:after="120" w:line="240" w:lineRule="auto"/>
      <w:outlineLvl w:val="1"/>
    </w:pPr>
    <w:rPr>
      <w:rFonts w:ascii="Arial" w:eastAsiaTheme="majorEastAsia" w:hAnsi="Arial" w:cstheme="majorBidi"/>
      <w:b/>
      <w:caps/>
      <w:sz w:val="20"/>
      <w:szCs w:val="26"/>
      <w:u w:val="single"/>
    </w:rPr>
  </w:style>
  <w:style w:type="paragraph" w:styleId="Heading3">
    <w:name w:val="heading 3"/>
    <w:basedOn w:val="Normal"/>
    <w:next w:val="Normal"/>
    <w:link w:val="Heading3Char"/>
    <w:uiPriority w:val="9"/>
    <w:unhideWhenUsed/>
    <w:qFormat/>
    <w:rsid w:val="000906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65B"/>
    <w:rPr>
      <w:rFonts w:ascii="Arial" w:eastAsiaTheme="majorEastAsia" w:hAnsi="Arial" w:cstheme="majorBidi"/>
      <w:caps/>
      <w:sz w:val="36"/>
      <w:szCs w:val="32"/>
      <w:u w:val="single"/>
    </w:rPr>
  </w:style>
  <w:style w:type="character" w:customStyle="1" w:styleId="Heading2Char">
    <w:name w:val="Heading 2 Char"/>
    <w:basedOn w:val="DefaultParagraphFont"/>
    <w:link w:val="Heading2"/>
    <w:uiPriority w:val="99"/>
    <w:rsid w:val="0009065B"/>
    <w:rPr>
      <w:rFonts w:ascii="Arial" w:eastAsiaTheme="majorEastAsia" w:hAnsi="Arial" w:cstheme="majorBidi"/>
      <w:b/>
      <w:caps/>
      <w:sz w:val="20"/>
      <w:szCs w:val="26"/>
      <w:u w:val="single"/>
    </w:rPr>
  </w:style>
  <w:style w:type="character" w:customStyle="1" w:styleId="Heading3Char">
    <w:name w:val="Heading 3 Char"/>
    <w:basedOn w:val="DefaultParagraphFont"/>
    <w:link w:val="Heading3"/>
    <w:uiPriority w:val="9"/>
    <w:rsid w:val="0009065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09065B"/>
    <w:pPr>
      <w:ind w:left="720"/>
      <w:contextualSpacing/>
    </w:pPr>
  </w:style>
  <w:style w:type="paragraph" w:customStyle="1" w:styleId="Normal1">
    <w:name w:val="Normal1"/>
    <w:rsid w:val="0009065B"/>
    <w:pPr>
      <w:widowControl w:val="0"/>
      <w:pBdr>
        <w:top w:val="nil"/>
        <w:left w:val="nil"/>
        <w:bottom w:val="nil"/>
        <w:right w:val="nil"/>
        <w:between w:val="nil"/>
      </w:pBdr>
      <w:spacing w:after="200" w:line="240" w:lineRule="auto"/>
    </w:pPr>
    <w:rPr>
      <w:rFonts w:ascii="Open Sans" w:eastAsia="Open Sans" w:hAnsi="Open Sans" w:cs="Open Sans"/>
      <w:color w:val="43475B"/>
      <w:lang w:val="uz-Cyrl-UZ"/>
    </w:rPr>
  </w:style>
  <w:style w:type="paragraph" w:styleId="Title">
    <w:name w:val="Title"/>
    <w:basedOn w:val="Normal1"/>
    <w:next w:val="Normal1"/>
    <w:link w:val="TitleChar"/>
    <w:uiPriority w:val="10"/>
    <w:qFormat/>
    <w:rsid w:val="0009065B"/>
    <w:pPr>
      <w:spacing w:before="480" w:after="120"/>
    </w:pPr>
    <w:rPr>
      <w:rFonts w:ascii="Raleway" w:eastAsia="Raleway" w:hAnsi="Raleway" w:cs="Raleway"/>
      <w:sz w:val="60"/>
      <w:szCs w:val="60"/>
    </w:rPr>
  </w:style>
  <w:style w:type="character" w:customStyle="1" w:styleId="TitleChar">
    <w:name w:val="Title Char"/>
    <w:basedOn w:val="DefaultParagraphFont"/>
    <w:link w:val="Title"/>
    <w:uiPriority w:val="10"/>
    <w:rsid w:val="0009065B"/>
    <w:rPr>
      <w:rFonts w:ascii="Raleway" w:eastAsia="Raleway" w:hAnsi="Raleway" w:cs="Raleway"/>
      <w:color w:val="43475B"/>
      <w:sz w:val="60"/>
      <w:szCs w:val="60"/>
      <w:lang w:val="uz-Cyrl-UZ"/>
    </w:rPr>
  </w:style>
  <w:style w:type="paragraph" w:customStyle="1" w:styleId="Default">
    <w:name w:val="Default"/>
    <w:rsid w:val="0009065B"/>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09065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2">
    <w:name w:val="p2"/>
    <w:basedOn w:val="Normal"/>
    <w:rsid w:val="000906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
    <w:name w:val="s1"/>
    <w:basedOn w:val="DefaultParagraphFont"/>
    <w:rsid w:val="0009065B"/>
  </w:style>
  <w:style w:type="character" w:styleId="Strong">
    <w:name w:val="Strong"/>
    <w:basedOn w:val="DefaultParagraphFont"/>
    <w:uiPriority w:val="22"/>
    <w:qFormat/>
    <w:rsid w:val="0009065B"/>
    <w:rPr>
      <w:b/>
      <w:bCs/>
    </w:rPr>
  </w:style>
  <w:style w:type="paragraph" w:styleId="Footer">
    <w:name w:val="footer"/>
    <w:basedOn w:val="Normal"/>
    <w:link w:val="FooterChar"/>
    <w:uiPriority w:val="99"/>
    <w:unhideWhenUsed/>
    <w:rsid w:val="000906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065B"/>
  </w:style>
  <w:style w:type="character" w:styleId="Hyperlink">
    <w:name w:val="Hyperlink"/>
    <w:basedOn w:val="DefaultParagraphFont"/>
    <w:uiPriority w:val="99"/>
    <w:unhideWhenUsed/>
    <w:rsid w:val="0009065B"/>
    <w:rPr>
      <w:color w:val="0563C1" w:themeColor="hyperlink"/>
      <w:u w:val="single"/>
    </w:rPr>
  </w:style>
  <w:style w:type="paragraph" w:styleId="EndnoteText">
    <w:name w:val="endnote text"/>
    <w:basedOn w:val="Normal"/>
    <w:link w:val="EndnoteTextChar"/>
    <w:uiPriority w:val="99"/>
    <w:semiHidden/>
    <w:unhideWhenUsed/>
    <w:rsid w:val="006B43A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B43AD"/>
    <w:rPr>
      <w:sz w:val="20"/>
      <w:szCs w:val="20"/>
    </w:rPr>
  </w:style>
  <w:style w:type="character" w:styleId="EndnoteReference">
    <w:name w:val="endnote reference"/>
    <w:basedOn w:val="DefaultParagraphFont"/>
    <w:uiPriority w:val="99"/>
    <w:semiHidden/>
    <w:unhideWhenUsed/>
    <w:rsid w:val="006B43AD"/>
    <w:rPr>
      <w:vertAlign w:val="superscript"/>
    </w:rPr>
  </w:style>
  <w:style w:type="paragraph" w:styleId="Header">
    <w:name w:val="header"/>
    <w:basedOn w:val="Normal"/>
    <w:link w:val="HeaderChar"/>
    <w:uiPriority w:val="99"/>
    <w:unhideWhenUsed/>
    <w:rsid w:val="005758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58BB"/>
  </w:style>
  <w:style w:type="table" w:styleId="TableGrid">
    <w:name w:val="Table Grid"/>
    <w:basedOn w:val="TableNormal"/>
    <w:uiPriority w:val="99"/>
    <w:rsid w:val="00E610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84DC8"/>
    <w:rPr>
      <w:color w:val="605E5C"/>
      <w:shd w:val="clear" w:color="auto" w:fill="E1DFDD"/>
    </w:rPr>
  </w:style>
  <w:style w:type="paragraph" w:styleId="TOC1">
    <w:name w:val="toc 1"/>
    <w:basedOn w:val="Normal"/>
    <w:uiPriority w:val="1"/>
    <w:qFormat/>
    <w:rsid w:val="00AC0BEB"/>
    <w:pPr>
      <w:widowControl w:val="0"/>
      <w:autoSpaceDE w:val="0"/>
      <w:autoSpaceDN w:val="0"/>
      <w:spacing w:before="137" w:after="0" w:line="240" w:lineRule="auto"/>
      <w:ind w:left="1050"/>
    </w:pPr>
    <w:rPr>
      <w:rFonts w:ascii="Arial" w:eastAsia="Arial" w:hAnsi="Arial" w:cs="Arial"/>
      <w:b/>
      <w:bCs/>
      <w:lang w:val="en-US"/>
    </w:rPr>
  </w:style>
  <w:style w:type="paragraph" w:styleId="TOC2">
    <w:name w:val="toc 2"/>
    <w:basedOn w:val="Normal"/>
    <w:uiPriority w:val="1"/>
    <w:qFormat/>
    <w:rsid w:val="00AC0BEB"/>
    <w:pPr>
      <w:widowControl w:val="0"/>
      <w:autoSpaceDE w:val="0"/>
      <w:autoSpaceDN w:val="0"/>
      <w:spacing w:before="493" w:after="0" w:line="240" w:lineRule="auto"/>
      <w:ind w:left="1050"/>
    </w:pPr>
    <w:rPr>
      <w:rFonts w:ascii="Arial" w:eastAsia="Arial" w:hAnsi="Arial" w:cs="Arial"/>
      <w:b/>
      <w:bCs/>
      <w:i/>
      <w:iCs/>
      <w:lang w:val="en-US"/>
    </w:rPr>
  </w:style>
  <w:style w:type="paragraph" w:styleId="TOC3">
    <w:name w:val="toc 3"/>
    <w:basedOn w:val="Normal"/>
    <w:uiPriority w:val="1"/>
    <w:qFormat/>
    <w:rsid w:val="00AC0BEB"/>
    <w:pPr>
      <w:widowControl w:val="0"/>
      <w:autoSpaceDE w:val="0"/>
      <w:autoSpaceDN w:val="0"/>
      <w:spacing w:before="122" w:after="0" w:line="240" w:lineRule="auto"/>
      <w:ind w:left="2186" w:hanging="711"/>
    </w:pPr>
    <w:rPr>
      <w:rFonts w:ascii="Arial" w:eastAsia="Arial" w:hAnsi="Arial" w:cs="Arial"/>
      <w:lang w:val="en-US"/>
    </w:rPr>
  </w:style>
  <w:style w:type="paragraph" w:styleId="TOC4">
    <w:name w:val="toc 4"/>
    <w:basedOn w:val="Normal"/>
    <w:uiPriority w:val="1"/>
    <w:qFormat/>
    <w:rsid w:val="00AC0BEB"/>
    <w:pPr>
      <w:widowControl w:val="0"/>
      <w:autoSpaceDE w:val="0"/>
      <w:autoSpaceDN w:val="0"/>
      <w:spacing w:before="122" w:after="0" w:line="240" w:lineRule="auto"/>
      <w:ind w:left="2186" w:hanging="591"/>
    </w:pPr>
    <w:rPr>
      <w:rFonts w:ascii="Arial" w:eastAsia="Arial" w:hAnsi="Arial" w:cs="Arial"/>
      <w:lang w:val="en-US"/>
    </w:rPr>
  </w:style>
  <w:style w:type="paragraph" w:styleId="TOC5">
    <w:name w:val="toc 5"/>
    <w:basedOn w:val="Normal"/>
    <w:uiPriority w:val="1"/>
    <w:qFormat/>
    <w:rsid w:val="00AC0BEB"/>
    <w:pPr>
      <w:widowControl w:val="0"/>
      <w:autoSpaceDE w:val="0"/>
      <w:autoSpaceDN w:val="0"/>
      <w:spacing w:before="122" w:after="0" w:line="240" w:lineRule="auto"/>
      <w:ind w:left="2186"/>
    </w:pPr>
    <w:rPr>
      <w:rFonts w:ascii="Arial" w:eastAsia="Arial" w:hAnsi="Arial" w:cs="Arial"/>
      <w:lang w:val="en-US"/>
    </w:rPr>
  </w:style>
  <w:style w:type="paragraph" w:styleId="BodyText">
    <w:name w:val="Body Text"/>
    <w:basedOn w:val="Normal"/>
    <w:link w:val="BodyTextChar"/>
    <w:uiPriority w:val="1"/>
    <w:qFormat/>
    <w:rsid w:val="00AC0BEB"/>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AC0BEB"/>
    <w:rPr>
      <w:rFonts w:ascii="Arial" w:eastAsia="Arial" w:hAnsi="Arial" w:cs="Arial"/>
      <w:lang w:val="en-US"/>
    </w:rPr>
  </w:style>
  <w:style w:type="paragraph" w:customStyle="1" w:styleId="TableParagraph">
    <w:name w:val="Table Paragraph"/>
    <w:basedOn w:val="Normal"/>
    <w:uiPriority w:val="1"/>
    <w:qFormat/>
    <w:rsid w:val="00AC0BEB"/>
    <w:pPr>
      <w:widowControl w:val="0"/>
      <w:autoSpaceDE w:val="0"/>
      <w:autoSpaceDN w:val="0"/>
      <w:spacing w:after="0" w:line="240" w:lineRule="auto"/>
    </w:pPr>
    <w:rPr>
      <w:rFonts w:ascii="Arial" w:eastAsia="Arial" w:hAnsi="Arial" w:cs="Arial"/>
      <w:lang w:val="en-US"/>
    </w:rPr>
  </w:style>
  <w:style w:type="paragraph" w:styleId="FootnoteText">
    <w:name w:val="footnote text"/>
    <w:basedOn w:val="Normal"/>
    <w:link w:val="FootnoteTextChar"/>
    <w:uiPriority w:val="99"/>
    <w:semiHidden/>
    <w:unhideWhenUsed/>
    <w:rsid w:val="00AC0BEB"/>
    <w:pPr>
      <w:widowControl w:val="0"/>
      <w:autoSpaceDE w:val="0"/>
      <w:autoSpaceDN w:val="0"/>
      <w:spacing w:after="0" w:line="240" w:lineRule="auto"/>
    </w:pPr>
    <w:rPr>
      <w:rFonts w:ascii="Arial" w:eastAsia="Arial" w:hAnsi="Arial" w:cs="Arial"/>
      <w:sz w:val="20"/>
      <w:szCs w:val="20"/>
      <w:lang w:val="en-US"/>
    </w:rPr>
  </w:style>
  <w:style w:type="character" w:customStyle="1" w:styleId="FootnoteTextChar">
    <w:name w:val="Footnote Text Char"/>
    <w:basedOn w:val="DefaultParagraphFont"/>
    <w:link w:val="FootnoteText"/>
    <w:uiPriority w:val="99"/>
    <w:semiHidden/>
    <w:rsid w:val="00AC0BEB"/>
    <w:rPr>
      <w:rFonts w:ascii="Arial" w:eastAsia="Arial" w:hAnsi="Arial" w:cs="Arial"/>
      <w:sz w:val="20"/>
      <w:szCs w:val="20"/>
      <w:lang w:val="en-US"/>
    </w:rPr>
  </w:style>
  <w:style w:type="character" w:styleId="FootnoteReference">
    <w:name w:val="footnote reference"/>
    <w:basedOn w:val="DefaultParagraphFont"/>
    <w:uiPriority w:val="99"/>
    <w:semiHidden/>
    <w:unhideWhenUsed/>
    <w:rsid w:val="00AC0BEB"/>
    <w:rPr>
      <w:vertAlign w:val="superscript"/>
    </w:rPr>
  </w:style>
  <w:style w:type="character" w:styleId="CommentReference">
    <w:name w:val="annotation reference"/>
    <w:basedOn w:val="DefaultParagraphFont"/>
    <w:uiPriority w:val="99"/>
    <w:semiHidden/>
    <w:unhideWhenUsed/>
    <w:rsid w:val="00C3320F"/>
    <w:rPr>
      <w:sz w:val="16"/>
      <w:szCs w:val="16"/>
    </w:rPr>
  </w:style>
  <w:style w:type="paragraph" w:styleId="CommentText">
    <w:name w:val="annotation text"/>
    <w:basedOn w:val="Normal"/>
    <w:link w:val="CommentTextChar"/>
    <w:uiPriority w:val="99"/>
    <w:unhideWhenUsed/>
    <w:rsid w:val="00C3320F"/>
    <w:pPr>
      <w:spacing w:line="240" w:lineRule="auto"/>
    </w:pPr>
    <w:rPr>
      <w:sz w:val="20"/>
      <w:szCs w:val="20"/>
    </w:rPr>
  </w:style>
  <w:style w:type="character" w:customStyle="1" w:styleId="CommentTextChar">
    <w:name w:val="Comment Text Char"/>
    <w:basedOn w:val="DefaultParagraphFont"/>
    <w:link w:val="CommentText"/>
    <w:uiPriority w:val="99"/>
    <w:rsid w:val="00C3320F"/>
    <w:rPr>
      <w:sz w:val="20"/>
      <w:szCs w:val="20"/>
    </w:rPr>
  </w:style>
  <w:style w:type="paragraph" w:styleId="CommentSubject">
    <w:name w:val="annotation subject"/>
    <w:basedOn w:val="CommentText"/>
    <w:next w:val="CommentText"/>
    <w:link w:val="CommentSubjectChar"/>
    <w:uiPriority w:val="99"/>
    <w:semiHidden/>
    <w:unhideWhenUsed/>
    <w:rsid w:val="00C3320F"/>
    <w:rPr>
      <w:b/>
      <w:bCs/>
    </w:rPr>
  </w:style>
  <w:style w:type="character" w:customStyle="1" w:styleId="CommentSubjectChar">
    <w:name w:val="Comment Subject Char"/>
    <w:basedOn w:val="CommentTextChar"/>
    <w:link w:val="CommentSubject"/>
    <w:uiPriority w:val="99"/>
    <w:semiHidden/>
    <w:rsid w:val="00C3320F"/>
    <w:rPr>
      <w:b/>
      <w:bCs/>
      <w:sz w:val="20"/>
      <w:szCs w:val="20"/>
    </w:rPr>
  </w:style>
  <w:style w:type="paragraph" w:styleId="Revision">
    <w:name w:val="Revision"/>
    <w:hidden/>
    <w:uiPriority w:val="99"/>
    <w:semiHidden/>
    <w:rsid w:val="00B56D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100064">
      <w:bodyDiv w:val="1"/>
      <w:marLeft w:val="0"/>
      <w:marRight w:val="0"/>
      <w:marTop w:val="0"/>
      <w:marBottom w:val="0"/>
      <w:divBdr>
        <w:top w:val="none" w:sz="0" w:space="0" w:color="auto"/>
        <w:left w:val="none" w:sz="0" w:space="0" w:color="auto"/>
        <w:bottom w:val="none" w:sz="0" w:space="0" w:color="auto"/>
        <w:right w:val="none" w:sz="0" w:space="0" w:color="auto"/>
      </w:divBdr>
    </w:div>
    <w:div w:id="450783365">
      <w:bodyDiv w:val="1"/>
      <w:marLeft w:val="0"/>
      <w:marRight w:val="0"/>
      <w:marTop w:val="0"/>
      <w:marBottom w:val="0"/>
      <w:divBdr>
        <w:top w:val="none" w:sz="0" w:space="0" w:color="auto"/>
        <w:left w:val="none" w:sz="0" w:space="0" w:color="auto"/>
        <w:bottom w:val="none" w:sz="0" w:space="0" w:color="auto"/>
        <w:right w:val="none" w:sz="0" w:space="0" w:color="auto"/>
      </w:divBdr>
    </w:div>
    <w:div w:id="906764925">
      <w:bodyDiv w:val="1"/>
      <w:marLeft w:val="0"/>
      <w:marRight w:val="0"/>
      <w:marTop w:val="0"/>
      <w:marBottom w:val="0"/>
      <w:divBdr>
        <w:top w:val="none" w:sz="0" w:space="0" w:color="auto"/>
        <w:left w:val="none" w:sz="0" w:space="0" w:color="auto"/>
        <w:bottom w:val="none" w:sz="0" w:space="0" w:color="auto"/>
        <w:right w:val="none" w:sz="0" w:space="0" w:color="auto"/>
      </w:divBdr>
    </w:div>
    <w:div w:id="1255868507">
      <w:bodyDiv w:val="1"/>
      <w:marLeft w:val="0"/>
      <w:marRight w:val="0"/>
      <w:marTop w:val="0"/>
      <w:marBottom w:val="0"/>
      <w:divBdr>
        <w:top w:val="none" w:sz="0" w:space="0" w:color="auto"/>
        <w:left w:val="none" w:sz="0" w:space="0" w:color="auto"/>
        <w:bottom w:val="none" w:sz="0" w:space="0" w:color="auto"/>
        <w:right w:val="none" w:sz="0" w:space="0" w:color="auto"/>
      </w:divBdr>
    </w:div>
    <w:div w:id="1805660609">
      <w:bodyDiv w:val="1"/>
      <w:marLeft w:val="0"/>
      <w:marRight w:val="0"/>
      <w:marTop w:val="0"/>
      <w:marBottom w:val="0"/>
      <w:divBdr>
        <w:top w:val="none" w:sz="0" w:space="0" w:color="auto"/>
        <w:left w:val="none" w:sz="0" w:space="0" w:color="auto"/>
        <w:bottom w:val="none" w:sz="0" w:space="0" w:color="auto"/>
        <w:right w:val="none" w:sz="0" w:space="0" w:color="auto"/>
      </w:divBdr>
    </w:div>
    <w:div w:id="201406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27FA2E704A4B4EB7E6BF86FFA71C46" ma:contentTypeVersion="19" ma:contentTypeDescription="Create a new document." ma:contentTypeScope="" ma:versionID="c7e774d6e3a3123e6b5ecff1a5e34b31">
  <xsd:schema xmlns:xsd="http://www.w3.org/2001/XMLSchema" xmlns:xs="http://www.w3.org/2001/XMLSchema" xmlns:p="http://schemas.microsoft.com/office/2006/metadata/properties" xmlns:ns2="ec2d9caf-a625-4ef8-97e7-e1bfaea45fbd" xmlns:ns3="84baf728-a8ef-47fd-a694-40ed515c4acd" targetNamespace="http://schemas.microsoft.com/office/2006/metadata/properties" ma:root="true" ma:fieldsID="be5310ec3f90cdb8f42ab001634ed3c2" ns2:_="" ns3:_="">
    <xsd:import namespace="ec2d9caf-a625-4ef8-97e7-e1bfaea45fbd"/>
    <xsd:import namespace="84baf728-a8ef-47fd-a694-40ed515c4a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d9caf-a625-4ef8-97e7-e1bfaea45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49131b-f205-4d6c-8215-a33830f899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baf728-a8ef-47fd-a694-40ed515c4ac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57c5c7-9828-4b5a-8fc6-efafd87f90c9}" ma:internalName="TaxCatchAll" ma:showField="CatchAllData" ma:web="84baf728-a8ef-47fd-a694-40ed515c4a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c2d9caf-a625-4ef8-97e7-e1bfaea45fbd">
      <Terms xmlns="http://schemas.microsoft.com/office/infopath/2007/PartnerControls"/>
    </lcf76f155ced4ddcb4097134ff3c332f>
    <TaxCatchAll xmlns="84baf728-a8ef-47fd-a694-40ed515c4acd" xsi:nil="true"/>
    <SharedWithUsers xmlns="84baf728-a8ef-47fd-a694-40ed515c4acd">
      <UserInfo>
        <DisplayName/>
        <AccountId xsi:nil="true"/>
        <AccountType/>
      </UserInfo>
    </SharedWithUsers>
    <MediaLengthInSeconds xmlns="ec2d9caf-a625-4ef8-97e7-e1bfaea45fbd" xsi:nil="true"/>
  </documentManagement>
</p:properties>
</file>

<file path=customXml/itemProps1.xml><?xml version="1.0" encoding="utf-8"?>
<ds:datastoreItem xmlns:ds="http://schemas.openxmlformats.org/officeDocument/2006/customXml" ds:itemID="{D0ADA42F-F603-47C3-9505-7C116DC5F449}">
  <ds:schemaRefs>
    <ds:schemaRef ds:uri="http://schemas.openxmlformats.org/officeDocument/2006/bibliography"/>
  </ds:schemaRefs>
</ds:datastoreItem>
</file>

<file path=customXml/itemProps2.xml><?xml version="1.0" encoding="utf-8"?>
<ds:datastoreItem xmlns:ds="http://schemas.openxmlformats.org/officeDocument/2006/customXml" ds:itemID="{BEBCC8CB-E3AD-4F17-9E14-319CB5CAB99B}">
  <ds:schemaRefs>
    <ds:schemaRef ds:uri="http://schemas.microsoft.com/sharepoint/v3/contenttype/forms"/>
  </ds:schemaRefs>
</ds:datastoreItem>
</file>

<file path=customXml/itemProps3.xml><?xml version="1.0" encoding="utf-8"?>
<ds:datastoreItem xmlns:ds="http://schemas.openxmlformats.org/officeDocument/2006/customXml" ds:itemID="{3F8A23AC-DF57-4578-AAE8-1CC333087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d9caf-a625-4ef8-97e7-e1bfaea45fbd"/>
    <ds:schemaRef ds:uri="84baf728-a8ef-47fd-a694-40ed515c4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637B77-258C-4B8C-83A8-B944EFFBCC56}">
  <ds:schemaRefs>
    <ds:schemaRef ds:uri="http://schemas.microsoft.com/office/2006/metadata/properties"/>
    <ds:schemaRef ds:uri="http://schemas.microsoft.com/office/infopath/2007/PartnerControls"/>
    <ds:schemaRef ds:uri="ec2d9caf-a625-4ef8-97e7-e1bfaea45fbd"/>
    <ds:schemaRef ds:uri="84baf728-a8ef-47fd-a694-40ed515c4ac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3419</Words>
  <Characters>19490</Characters>
  <Application>Microsoft Office Word</Application>
  <DocSecurity>0</DocSecurity>
  <Lines>162</Lines>
  <Paragraphs>45</Paragraphs>
  <ScaleCrop>false</ScaleCrop>
  <Company/>
  <LinksUpToDate>false</LinksUpToDate>
  <CharactersWithSpaces>22864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Hulse</dc:creator>
  <cp:keywords/>
  <dc:description/>
  <cp:lastModifiedBy>A Rannard</cp:lastModifiedBy>
  <cp:revision>2</cp:revision>
  <dcterms:created xsi:type="dcterms:W3CDTF">2026-09-28T10:43:00Z</dcterms:created>
  <dcterms:modified xsi:type="dcterms:W3CDTF">2026-09-28T10:43:00Z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0x010100F727FA2E704A4B4EB7E6BF86FFA71C46</vt:lpwstr>
  </property>
  <property fmtid="{D5CDD505-2E9C-101B-9397-08002B2CF9AE}" pid="3" name="MediaServiceImageTags">
    <vt:lpwstr/>
  </property>
  <property fmtid="{D5CDD505-2E9C-101B-9397-08002B2CF9AE}" pid="4" name="Order">
    <vt:r8>2755600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